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195F" w14:textId="02159371" w:rsidR="00C265EE" w:rsidRPr="002D2786" w:rsidRDefault="00C265EE" w:rsidP="00FD55BB">
      <w:pPr>
        <w:contextualSpacing/>
        <w:jc w:val="right"/>
        <w:rPr>
          <w:rFonts w:ascii="Arial" w:eastAsia="Calibri" w:hAnsi="Arial" w:cs="Arial"/>
          <w:sz w:val="20"/>
          <w:szCs w:val="20"/>
          <w:lang w:val="mn-MN"/>
        </w:rPr>
      </w:pPr>
      <w:r w:rsidRPr="002D2786">
        <w:rPr>
          <w:rFonts w:ascii="Arial" w:eastAsia="Calibri" w:hAnsi="Arial" w:cs="Arial"/>
          <w:sz w:val="20"/>
          <w:szCs w:val="20"/>
          <w:lang w:val="mn-MN"/>
        </w:rPr>
        <w:t>Засгийн газрын 2020 оны 206 дугаар тогтоолын 2 дугаар хавсралт</w:t>
      </w:r>
    </w:p>
    <w:p w14:paraId="2D02E578" w14:textId="77777777" w:rsidR="00E54F43" w:rsidRPr="002D2786" w:rsidRDefault="00E54F43" w:rsidP="0041644B">
      <w:pPr>
        <w:jc w:val="center"/>
        <w:rPr>
          <w:rFonts w:ascii="Arial" w:hAnsi="Arial" w:cs="Arial"/>
          <w:sz w:val="20"/>
          <w:szCs w:val="20"/>
          <w:lang w:val="mn-MN"/>
        </w:rPr>
      </w:pPr>
    </w:p>
    <w:p w14:paraId="6B05C306" w14:textId="225AFA96" w:rsidR="00141FEC" w:rsidRPr="002D2786" w:rsidRDefault="00A84FB2" w:rsidP="0041644B">
      <w:pPr>
        <w:tabs>
          <w:tab w:val="left" w:pos="567"/>
        </w:tabs>
        <w:jc w:val="center"/>
        <w:rPr>
          <w:rFonts w:ascii="Arial" w:hAnsi="Arial" w:cs="Arial"/>
          <w:b/>
          <w:sz w:val="20"/>
          <w:szCs w:val="20"/>
          <w:lang w:val="mn-MN"/>
        </w:rPr>
      </w:pPr>
      <w:r w:rsidRPr="002D2786">
        <w:rPr>
          <w:rFonts w:ascii="Arial" w:hAnsi="Arial" w:cs="Arial"/>
          <w:b/>
          <w:sz w:val="20"/>
          <w:szCs w:val="20"/>
          <w:lang w:val="mn-MN"/>
        </w:rPr>
        <w:t>ӨВӨРХАНГАЙ АЙМГИЙГ 2021-2025 ОНД ХӨГЖҮҮЛЭХ</w:t>
      </w:r>
      <w:r w:rsidR="00141FEC" w:rsidRPr="002D2786">
        <w:rPr>
          <w:rFonts w:ascii="Arial" w:hAnsi="Arial" w:cs="Arial"/>
          <w:b/>
          <w:sz w:val="20"/>
          <w:szCs w:val="20"/>
          <w:lang w:val="mn-MN"/>
        </w:rPr>
        <w:t xml:space="preserve"> </w:t>
      </w:r>
      <w:r w:rsidRPr="002D2786">
        <w:rPr>
          <w:rFonts w:ascii="Arial" w:hAnsi="Arial" w:cs="Arial"/>
          <w:b/>
          <w:sz w:val="20"/>
          <w:szCs w:val="20"/>
          <w:lang w:val="mn-MN"/>
        </w:rPr>
        <w:t>ТАВАН ЖИЛИЙН ҮНДСЭН ЧИГЛЭЛ</w:t>
      </w:r>
      <w:r w:rsidR="007B03F0" w:rsidRPr="002D2786">
        <w:rPr>
          <w:rFonts w:ascii="Arial" w:hAnsi="Arial" w:cs="Arial"/>
          <w:b/>
          <w:sz w:val="20"/>
          <w:szCs w:val="20"/>
          <w:lang w:val="mn-MN" w:bidi="mn-Mong-MN"/>
        </w:rPr>
        <w:t>ИЙН</w:t>
      </w:r>
    </w:p>
    <w:p w14:paraId="3BC9F251" w14:textId="46B88081" w:rsidR="00322C45" w:rsidRPr="002D2786" w:rsidRDefault="00E54F43" w:rsidP="00322C45">
      <w:pPr>
        <w:tabs>
          <w:tab w:val="left" w:pos="567"/>
        </w:tabs>
        <w:jc w:val="center"/>
        <w:rPr>
          <w:rFonts w:ascii="Arial" w:eastAsia="Calibri" w:hAnsi="Arial" w:cs="Arial"/>
          <w:b/>
          <w:caps/>
          <w:sz w:val="20"/>
          <w:szCs w:val="20"/>
          <w:lang w:val="mn-MN"/>
        </w:rPr>
      </w:pPr>
      <w:r w:rsidRPr="002D2786">
        <w:rPr>
          <w:rFonts w:ascii="Arial" w:hAnsi="Arial" w:cs="Arial"/>
          <w:b/>
          <w:sz w:val="20"/>
          <w:szCs w:val="20"/>
          <w:lang w:val="mn-MN"/>
        </w:rPr>
        <w:t>ХЭРЭГЖИЛТ</w:t>
      </w:r>
      <w:r w:rsidR="007B03F0" w:rsidRPr="002D2786">
        <w:rPr>
          <w:rFonts w:ascii="Arial" w:hAnsi="Arial" w:cs="Arial"/>
          <w:b/>
          <w:sz w:val="20"/>
          <w:szCs w:val="20"/>
          <w:lang w:val="mn-MN"/>
        </w:rPr>
        <w:t xml:space="preserve"> </w:t>
      </w:r>
    </w:p>
    <w:p w14:paraId="71771C2A" w14:textId="77777777" w:rsidR="008823D1" w:rsidRPr="002D2786" w:rsidRDefault="008823D1" w:rsidP="0041644B">
      <w:pPr>
        <w:jc w:val="center"/>
        <w:rPr>
          <w:rFonts w:ascii="Arial" w:hAnsi="Arial" w:cs="Arial"/>
          <w:b/>
          <w:sz w:val="20"/>
          <w:szCs w:val="20"/>
          <w:lang w:val="mn-MN"/>
        </w:rPr>
      </w:pPr>
    </w:p>
    <w:tbl>
      <w:tblPr>
        <w:tblStyle w:val="TableGrid"/>
        <w:tblW w:w="15510" w:type="dxa"/>
        <w:tblInd w:w="-289" w:type="dxa"/>
        <w:tblLayout w:type="fixed"/>
        <w:tblLook w:val="04A0" w:firstRow="1" w:lastRow="0" w:firstColumn="1" w:lastColumn="0" w:noHBand="0" w:noVBand="1"/>
      </w:tblPr>
      <w:tblGrid>
        <w:gridCol w:w="1135"/>
        <w:gridCol w:w="2250"/>
        <w:gridCol w:w="1294"/>
        <w:gridCol w:w="1668"/>
        <w:gridCol w:w="711"/>
        <w:gridCol w:w="1416"/>
        <w:gridCol w:w="1024"/>
        <w:gridCol w:w="6012"/>
      </w:tblGrid>
      <w:tr w:rsidR="001A2B54" w:rsidRPr="002D2786" w14:paraId="1BA1FF79" w14:textId="77777777" w:rsidTr="00B11922">
        <w:trPr>
          <w:trHeight w:val="287"/>
        </w:trPr>
        <w:tc>
          <w:tcPr>
            <w:tcW w:w="1135" w:type="dxa"/>
            <w:vMerge w:val="restart"/>
            <w:vAlign w:val="center"/>
          </w:tcPr>
          <w:p w14:paraId="01805A3E" w14:textId="77777777" w:rsidR="008823D1" w:rsidRPr="002D2786" w:rsidRDefault="008823D1" w:rsidP="0041644B">
            <w:pPr>
              <w:jc w:val="both"/>
              <w:rPr>
                <w:rFonts w:ascii="Arial" w:hAnsi="Arial" w:cs="Arial"/>
                <w:sz w:val="20"/>
                <w:szCs w:val="20"/>
                <w:lang w:val="mn-MN"/>
              </w:rPr>
            </w:pPr>
            <w:r w:rsidRPr="002D2786">
              <w:rPr>
                <w:rFonts w:ascii="Arial" w:hAnsi="Arial" w:cs="Arial"/>
                <w:sz w:val="20"/>
                <w:szCs w:val="20"/>
                <w:lang w:val="mn-MN"/>
              </w:rPr>
              <w:t>№</w:t>
            </w:r>
          </w:p>
        </w:tc>
        <w:tc>
          <w:tcPr>
            <w:tcW w:w="2250" w:type="dxa"/>
            <w:vMerge w:val="restart"/>
            <w:vAlign w:val="center"/>
          </w:tcPr>
          <w:p w14:paraId="3412AE0D" w14:textId="77777777" w:rsidR="008823D1" w:rsidRPr="002D2786" w:rsidRDefault="008823D1" w:rsidP="0041644B">
            <w:pPr>
              <w:jc w:val="both"/>
              <w:rPr>
                <w:rFonts w:ascii="Arial" w:hAnsi="Arial" w:cs="Arial"/>
                <w:b/>
                <w:sz w:val="20"/>
                <w:szCs w:val="20"/>
                <w:lang w:val="mn-MN"/>
              </w:rPr>
            </w:pPr>
            <w:r w:rsidRPr="002D2786">
              <w:rPr>
                <w:rFonts w:ascii="Arial" w:hAnsi="Arial" w:cs="Arial"/>
                <w:sz w:val="20"/>
                <w:szCs w:val="20"/>
                <w:lang w:val="mn-MN"/>
              </w:rPr>
              <w:t>Үндэслэж буй бодлогын баримт бичиг, зорилт</w:t>
            </w:r>
          </w:p>
        </w:tc>
        <w:tc>
          <w:tcPr>
            <w:tcW w:w="1294" w:type="dxa"/>
            <w:vMerge w:val="restart"/>
            <w:vAlign w:val="center"/>
          </w:tcPr>
          <w:p w14:paraId="4BAC0509" w14:textId="66FA441F" w:rsidR="008823D1" w:rsidRPr="002D2786" w:rsidRDefault="00A161BB" w:rsidP="0041644B">
            <w:pPr>
              <w:jc w:val="both"/>
              <w:rPr>
                <w:rFonts w:ascii="Arial" w:hAnsi="Arial" w:cs="Arial"/>
                <w:b/>
                <w:sz w:val="20"/>
                <w:szCs w:val="20"/>
                <w:lang w:val="mn-MN"/>
              </w:rPr>
            </w:pPr>
            <w:r w:rsidRPr="002D2786">
              <w:rPr>
                <w:rFonts w:ascii="Arial" w:hAnsi="Arial" w:cs="Arial"/>
                <w:sz w:val="20"/>
                <w:szCs w:val="20"/>
                <w:lang w:val="mn-MN"/>
              </w:rPr>
              <w:t xml:space="preserve">      </w:t>
            </w:r>
            <w:r w:rsidR="008823D1" w:rsidRPr="002D2786">
              <w:rPr>
                <w:rFonts w:ascii="Arial" w:hAnsi="Arial" w:cs="Arial"/>
                <w:sz w:val="20"/>
                <w:szCs w:val="20"/>
                <w:lang w:val="mn-MN"/>
              </w:rPr>
              <w:t>Төсөв</w:t>
            </w:r>
          </w:p>
        </w:tc>
        <w:tc>
          <w:tcPr>
            <w:tcW w:w="1668" w:type="dxa"/>
            <w:vMerge w:val="restart"/>
            <w:vAlign w:val="center"/>
          </w:tcPr>
          <w:p w14:paraId="214A0738" w14:textId="77777777" w:rsidR="008823D1" w:rsidRPr="002D2786" w:rsidRDefault="008823D1" w:rsidP="0041644B">
            <w:pPr>
              <w:jc w:val="both"/>
              <w:rPr>
                <w:rFonts w:ascii="Arial" w:hAnsi="Arial" w:cs="Arial"/>
                <w:b/>
                <w:sz w:val="20"/>
                <w:szCs w:val="20"/>
                <w:lang w:val="mn-MN"/>
              </w:rPr>
            </w:pPr>
            <w:r w:rsidRPr="002D2786">
              <w:rPr>
                <w:rFonts w:ascii="Arial" w:hAnsi="Arial" w:cs="Arial"/>
                <w:sz w:val="20"/>
                <w:szCs w:val="20"/>
                <w:lang w:val="mn-MN"/>
              </w:rPr>
              <w:t>Шалгуур үзүүлэлт</w:t>
            </w:r>
          </w:p>
        </w:tc>
        <w:tc>
          <w:tcPr>
            <w:tcW w:w="2127" w:type="dxa"/>
            <w:gridSpan w:val="2"/>
            <w:vAlign w:val="center"/>
          </w:tcPr>
          <w:p w14:paraId="3003C284" w14:textId="284B59EF" w:rsidR="008823D1" w:rsidRPr="002D2786" w:rsidRDefault="00D3283D" w:rsidP="0041644B">
            <w:pPr>
              <w:jc w:val="both"/>
              <w:rPr>
                <w:rFonts w:ascii="Arial" w:hAnsi="Arial" w:cs="Arial"/>
                <w:sz w:val="20"/>
                <w:szCs w:val="20"/>
                <w:lang w:val="mn-MN"/>
              </w:rPr>
            </w:pPr>
            <w:r w:rsidRPr="002D2786">
              <w:rPr>
                <w:rFonts w:ascii="Arial" w:hAnsi="Arial" w:cs="Arial"/>
                <w:sz w:val="20"/>
                <w:szCs w:val="20"/>
                <w:lang w:val="mn-MN"/>
              </w:rPr>
              <w:t>Суурь тү</w:t>
            </w:r>
            <w:r w:rsidR="008823D1" w:rsidRPr="002D2786">
              <w:rPr>
                <w:rFonts w:ascii="Arial" w:hAnsi="Arial" w:cs="Arial"/>
                <w:sz w:val="20"/>
                <w:szCs w:val="20"/>
                <w:lang w:val="mn-MN"/>
              </w:rPr>
              <w:t>вшин</w:t>
            </w:r>
          </w:p>
        </w:tc>
        <w:tc>
          <w:tcPr>
            <w:tcW w:w="1024" w:type="dxa"/>
            <w:vMerge w:val="restart"/>
            <w:vAlign w:val="center"/>
          </w:tcPr>
          <w:p w14:paraId="1B4A0D42" w14:textId="50C3895E" w:rsidR="008823D1" w:rsidRPr="002D2786" w:rsidRDefault="00D3283D" w:rsidP="0041644B">
            <w:pPr>
              <w:jc w:val="both"/>
              <w:rPr>
                <w:rFonts w:ascii="Arial" w:hAnsi="Arial" w:cs="Arial"/>
                <w:b/>
                <w:sz w:val="20"/>
                <w:szCs w:val="20"/>
                <w:lang w:val="mn-MN"/>
              </w:rPr>
            </w:pPr>
            <w:r w:rsidRPr="002D2786">
              <w:rPr>
                <w:rFonts w:ascii="Arial" w:hAnsi="Arial" w:cs="Arial"/>
                <w:sz w:val="20"/>
                <w:szCs w:val="20"/>
                <w:lang w:val="mn-MN"/>
              </w:rPr>
              <w:t>Зорилтод тү</w:t>
            </w:r>
            <w:r w:rsidR="008823D1" w:rsidRPr="002D2786">
              <w:rPr>
                <w:rFonts w:ascii="Arial" w:hAnsi="Arial" w:cs="Arial"/>
                <w:sz w:val="20"/>
                <w:szCs w:val="20"/>
                <w:lang w:val="mn-MN"/>
              </w:rPr>
              <w:t>вшин</w:t>
            </w:r>
          </w:p>
        </w:tc>
        <w:tc>
          <w:tcPr>
            <w:tcW w:w="6012" w:type="dxa"/>
            <w:vMerge w:val="restart"/>
            <w:vAlign w:val="center"/>
          </w:tcPr>
          <w:p w14:paraId="02EB6583" w14:textId="6FE7A22A" w:rsidR="008823D1" w:rsidRPr="002D2786" w:rsidRDefault="00D3283D" w:rsidP="00A161BB">
            <w:pPr>
              <w:jc w:val="center"/>
              <w:rPr>
                <w:rFonts w:ascii="Arial" w:hAnsi="Arial" w:cs="Arial"/>
                <w:b/>
                <w:sz w:val="20"/>
                <w:szCs w:val="20"/>
                <w:lang w:val="mn-MN"/>
              </w:rPr>
            </w:pPr>
            <w:r w:rsidRPr="002D2786">
              <w:rPr>
                <w:rFonts w:ascii="Arial" w:hAnsi="Arial" w:cs="Arial"/>
                <w:sz w:val="20"/>
                <w:szCs w:val="20"/>
                <w:lang w:val="mn-MN"/>
              </w:rPr>
              <w:t>Хүрсэн тү</w:t>
            </w:r>
            <w:r w:rsidR="008823D1" w:rsidRPr="002D2786">
              <w:rPr>
                <w:rFonts w:ascii="Arial" w:hAnsi="Arial" w:cs="Arial"/>
                <w:sz w:val="20"/>
                <w:szCs w:val="20"/>
                <w:lang w:val="mn-MN"/>
              </w:rPr>
              <w:t>вшин буюу гүйцэтгэлийн хувь (хүрээгүй бол шалтгаан, нөхцөл тайлбар)</w:t>
            </w:r>
          </w:p>
        </w:tc>
      </w:tr>
      <w:tr w:rsidR="001A2B54" w:rsidRPr="002D2786" w14:paraId="288E7889" w14:textId="77777777" w:rsidTr="00B11922">
        <w:trPr>
          <w:trHeight w:val="270"/>
        </w:trPr>
        <w:tc>
          <w:tcPr>
            <w:tcW w:w="1135" w:type="dxa"/>
            <w:vMerge/>
          </w:tcPr>
          <w:p w14:paraId="30D2973B" w14:textId="77777777" w:rsidR="008823D1" w:rsidRPr="002D2786" w:rsidRDefault="008823D1" w:rsidP="0041644B">
            <w:pPr>
              <w:jc w:val="both"/>
              <w:rPr>
                <w:rFonts w:ascii="Arial" w:hAnsi="Arial" w:cs="Arial"/>
                <w:b/>
                <w:sz w:val="20"/>
                <w:szCs w:val="20"/>
                <w:lang w:val="mn-MN"/>
              </w:rPr>
            </w:pPr>
          </w:p>
        </w:tc>
        <w:tc>
          <w:tcPr>
            <w:tcW w:w="2250" w:type="dxa"/>
            <w:vMerge/>
          </w:tcPr>
          <w:p w14:paraId="1A008DD9" w14:textId="77777777" w:rsidR="008823D1" w:rsidRPr="002D2786" w:rsidRDefault="008823D1" w:rsidP="0041644B">
            <w:pPr>
              <w:jc w:val="both"/>
              <w:rPr>
                <w:rFonts w:ascii="Arial" w:hAnsi="Arial" w:cs="Arial"/>
                <w:b/>
                <w:sz w:val="20"/>
                <w:szCs w:val="20"/>
                <w:lang w:val="mn-MN"/>
              </w:rPr>
            </w:pPr>
          </w:p>
        </w:tc>
        <w:tc>
          <w:tcPr>
            <w:tcW w:w="1294" w:type="dxa"/>
            <w:vMerge/>
          </w:tcPr>
          <w:p w14:paraId="224E8863" w14:textId="77777777" w:rsidR="008823D1" w:rsidRPr="002D2786" w:rsidRDefault="008823D1" w:rsidP="0041644B">
            <w:pPr>
              <w:jc w:val="both"/>
              <w:rPr>
                <w:rFonts w:ascii="Arial" w:hAnsi="Arial" w:cs="Arial"/>
                <w:b/>
                <w:sz w:val="20"/>
                <w:szCs w:val="20"/>
                <w:lang w:val="mn-MN"/>
              </w:rPr>
            </w:pPr>
          </w:p>
        </w:tc>
        <w:tc>
          <w:tcPr>
            <w:tcW w:w="1668" w:type="dxa"/>
            <w:vMerge/>
          </w:tcPr>
          <w:p w14:paraId="39D30D8A" w14:textId="77777777" w:rsidR="008823D1" w:rsidRPr="002D2786" w:rsidRDefault="008823D1" w:rsidP="0041644B">
            <w:pPr>
              <w:jc w:val="both"/>
              <w:rPr>
                <w:rFonts w:ascii="Arial" w:hAnsi="Arial" w:cs="Arial"/>
                <w:b/>
                <w:sz w:val="20"/>
                <w:szCs w:val="20"/>
                <w:lang w:val="mn-MN"/>
              </w:rPr>
            </w:pPr>
          </w:p>
        </w:tc>
        <w:tc>
          <w:tcPr>
            <w:tcW w:w="711" w:type="dxa"/>
            <w:vAlign w:val="center"/>
          </w:tcPr>
          <w:p w14:paraId="70BB3D39" w14:textId="77777777" w:rsidR="008823D1" w:rsidRPr="002D2786" w:rsidRDefault="008823D1" w:rsidP="0041644B">
            <w:pPr>
              <w:jc w:val="both"/>
              <w:rPr>
                <w:rFonts w:ascii="Arial" w:hAnsi="Arial" w:cs="Arial"/>
                <w:b/>
                <w:sz w:val="20"/>
                <w:szCs w:val="20"/>
                <w:lang w:val="mn-MN"/>
              </w:rPr>
            </w:pPr>
            <w:r w:rsidRPr="002D2786">
              <w:rPr>
                <w:rFonts w:ascii="Arial" w:hAnsi="Arial" w:cs="Arial"/>
                <w:sz w:val="20"/>
                <w:szCs w:val="20"/>
                <w:lang w:val="mn-MN"/>
              </w:rPr>
              <w:t>Он</w:t>
            </w:r>
          </w:p>
        </w:tc>
        <w:tc>
          <w:tcPr>
            <w:tcW w:w="1416" w:type="dxa"/>
            <w:vAlign w:val="center"/>
          </w:tcPr>
          <w:p w14:paraId="5A28A898" w14:textId="5F0518E7" w:rsidR="008823D1" w:rsidRPr="002D2786" w:rsidRDefault="00D3283D" w:rsidP="0041644B">
            <w:pPr>
              <w:jc w:val="both"/>
              <w:rPr>
                <w:rFonts w:ascii="Arial" w:hAnsi="Arial" w:cs="Arial"/>
                <w:b/>
                <w:sz w:val="20"/>
                <w:szCs w:val="20"/>
                <w:lang w:val="mn-MN"/>
              </w:rPr>
            </w:pPr>
            <w:r w:rsidRPr="002D2786">
              <w:rPr>
                <w:rFonts w:ascii="Arial" w:hAnsi="Arial" w:cs="Arial"/>
                <w:sz w:val="20"/>
                <w:szCs w:val="20"/>
                <w:lang w:val="mn-MN"/>
              </w:rPr>
              <w:t>Тү</w:t>
            </w:r>
            <w:r w:rsidR="008823D1" w:rsidRPr="002D2786">
              <w:rPr>
                <w:rFonts w:ascii="Arial" w:hAnsi="Arial" w:cs="Arial"/>
                <w:sz w:val="20"/>
                <w:szCs w:val="20"/>
                <w:lang w:val="mn-MN"/>
              </w:rPr>
              <w:t>вшин</w:t>
            </w:r>
          </w:p>
        </w:tc>
        <w:tc>
          <w:tcPr>
            <w:tcW w:w="1024" w:type="dxa"/>
            <w:vMerge/>
          </w:tcPr>
          <w:p w14:paraId="64D8B6D8" w14:textId="77777777" w:rsidR="008823D1" w:rsidRPr="002D2786" w:rsidRDefault="008823D1" w:rsidP="0041644B">
            <w:pPr>
              <w:jc w:val="both"/>
              <w:rPr>
                <w:rFonts w:ascii="Arial" w:hAnsi="Arial" w:cs="Arial"/>
                <w:b/>
                <w:sz w:val="20"/>
                <w:szCs w:val="20"/>
                <w:lang w:val="mn-MN"/>
              </w:rPr>
            </w:pPr>
          </w:p>
        </w:tc>
        <w:tc>
          <w:tcPr>
            <w:tcW w:w="6012" w:type="dxa"/>
            <w:vMerge/>
          </w:tcPr>
          <w:p w14:paraId="68EB5E53" w14:textId="77777777" w:rsidR="008823D1" w:rsidRPr="002D2786" w:rsidRDefault="008823D1" w:rsidP="0041644B">
            <w:pPr>
              <w:jc w:val="both"/>
              <w:rPr>
                <w:rFonts w:ascii="Arial" w:hAnsi="Arial" w:cs="Arial"/>
                <w:b/>
                <w:sz w:val="20"/>
                <w:szCs w:val="20"/>
                <w:lang w:val="mn-MN"/>
              </w:rPr>
            </w:pPr>
          </w:p>
        </w:tc>
      </w:tr>
      <w:tr w:rsidR="001A2B54" w:rsidRPr="002D2786" w14:paraId="25EFE4F5" w14:textId="77777777" w:rsidTr="00B11922">
        <w:trPr>
          <w:trHeight w:val="255"/>
        </w:trPr>
        <w:tc>
          <w:tcPr>
            <w:tcW w:w="1135" w:type="dxa"/>
          </w:tcPr>
          <w:p w14:paraId="7CB2E633" w14:textId="77777777" w:rsidR="008823D1" w:rsidRPr="002D2786" w:rsidRDefault="008823D1" w:rsidP="00A161BB">
            <w:pPr>
              <w:jc w:val="center"/>
              <w:rPr>
                <w:rFonts w:ascii="Arial" w:hAnsi="Arial" w:cs="Arial"/>
                <w:sz w:val="20"/>
                <w:szCs w:val="20"/>
                <w:lang w:val="mn-MN"/>
              </w:rPr>
            </w:pPr>
            <w:r w:rsidRPr="002D2786">
              <w:rPr>
                <w:rFonts w:ascii="Arial" w:hAnsi="Arial" w:cs="Arial"/>
                <w:sz w:val="20"/>
                <w:szCs w:val="20"/>
                <w:lang w:val="mn-MN"/>
              </w:rPr>
              <w:t>1</w:t>
            </w:r>
          </w:p>
        </w:tc>
        <w:tc>
          <w:tcPr>
            <w:tcW w:w="2250" w:type="dxa"/>
          </w:tcPr>
          <w:p w14:paraId="763628D6" w14:textId="77777777" w:rsidR="008823D1" w:rsidRPr="002D2786" w:rsidRDefault="008823D1" w:rsidP="00A161BB">
            <w:pPr>
              <w:jc w:val="center"/>
              <w:rPr>
                <w:rFonts w:ascii="Arial" w:hAnsi="Arial" w:cs="Arial"/>
                <w:sz w:val="20"/>
                <w:szCs w:val="20"/>
                <w:lang w:val="mn-MN"/>
              </w:rPr>
            </w:pPr>
            <w:r w:rsidRPr="002D2786">
              <w:rPr>
                <w:rFonts w:ascii="Arial" w:hAnsi="Arial" w:cs="Arial"/>
                <w:sz w:val="20"/>
                <w:szCs w:val="20"/>
                <w:lang w:val="mn-MN"/>
              </w:rPr>
              <w:t>2</w:t>
            </w:r>
          </w:p>
        </w:tc>
        <w:tc>
          <w:tcPr>
            <w:tcW w:w="1294" w:type="dxa"/>
          </w:tcPr>
          <w:p w14:paraId="16C992C1" w14:textId="77777777" w:rsidR="008823D1" w:rsidRPr="002D2786" w:rsidRDefault="008823D1" w:rsidP="00A161BB">
            <w:pPr>
              <w:jc w:val="center"/>
              <w:rPr>
                <w:rFonts w:ascii="Arial" w:hAnsi="Arial" w:cs="Arial"/>
                <w:sz w:val="20"/>
                <w:szCs w:val="20"/>
                <w:lang w:val="mn-MN"/>
              </w:rPr>
            </w:pPr>
            <w:r w:rsidRPr="002D2786">
              <w:rPr>
                <w:rFonts w:ascii="Arial" w:hAnsi="Arial" w:cs="Arial"/>
                <w:sz w:val="20"/>
                <w:szCs w:val="20"/>
                <w:lang w:val="mn-MN"/>
              </w:rPr>
              <w:t>3</w:t>
            </w:r>
          </w:p>
        </w:tc>
        <w:tc>
          <w:tcPr>
            <w:tcW w:w="1668" w:type="dxa"/>
          </w:tcPr>
          <w:p w14:paraId="4E0FB713" w14:textId="77777777" w:rsidR="008823D1" w:rsidRPr="002D2786" w:rsidRDefault="008823D1" w:rsidP="00A161BB">
            <w:pPr>
              <w:jc w:val="center"/>
              <w:rPr>
                <w:rFonts w:ascii="Arial" w:hAnsi="Arial" w:cs="Arial"/>
                <w:sz w:val="20"/>
                <w:szCs w:val="20"/>
                <w:lang w:val="mn-MN"/>
              </w:rPr>
            </w:pPr>
            <w:r w:rsidRPr="002D2786">
              <w:rPr>
                <w:rFonts w:ascii="Arial" w:hAnsi="Arial" w:cs="Arial"/>
                <w:sz w:val="20"/>
                <w:szCs w:val="20"/>
                <w:lang w:val="mn-MN"/>
              </w:rPr>
              <w:t>4</w:t>
            </w:r>
          </w:p>
        </w:tc>
        <w:tc>
          <w:tcPr>
            <w:tcW w:w="711" w:type="dxa"/>
          </w:tcPr>
          <w:p w14:paraId="4BEF4040" w14:textId="77777777" w:rsidR="008823D1" w:rsidRPr="002D2786" w:rsidRDefault="008823D1" w:rsidP="00A161BB">
            <w:pPr>
              <w:jc w:val="center"/>
              <w:rPr>
                <w:rFonts w:ascii="Arial" w:hAnsi="Arial" w:cs="Arial"/>
                <w:sz w:val="20"/>
                <w:szCs w:val="20"/>
                <w:lang w:val="mn-MN"/>
              </w:rPr>
            </w:pPr>
            <w:r w:rsidRPr="002D2786">
              <w:rPr>
                <w:rFonts w:ascii="Arial" w:hAnsi="Arial" w:cs="Arial"/>
                <w:sz w:val="20"/>
                <w:szCs w:val="20"/>
                <w:lang w:val="mn-MN"/>
              </w:rPr>
              <w:t>5</w:t>
            </w:r>
          </w:p>
        </w:tc>
        <w:tc>
          <w:tcPr>
            <w:tcW w:w="1416" w:type="dxa"/>
          </w:tcPr>
          <w:p w14:paraId="3480A3C1" w14:textId="77777777" w:rsidR="008823D1" w:rsidRPr="002D2786" w:rsidRDefault="008823D1" w:rsidP="00A161BB">
            <w:pPr>
              <w:jc w:val="center"/>
              <w:rPr>
                <w:rFonts w:ascii="Arial" w:hAnsi="Arial" w:cs="Arial"/>
                <w:sz w:val="20"/>
                <w:szCs w:val="20"/>
                <w:lang w:val="mn-MN"/>
              </w:rPr>
            </w:pPr>
            <w:r w:rsidRPr="002D2786">
              <w:rPr>
                <w:rFonts w:ascii="Arial" w:hAnsi="Arial" w:cs="Arial"/>
                <w:sz w:val="20"/>
                <w:szCs w:val="20"/>
                <w:lang w:val="mn-MN"/>
              </w:rPr>
              <w:t>6</w:t>
            </w:r>
          </w:p>
        </w:tc>
        <w:tc>
          <w:tcPr>
            <w:tcW w:w="1024" w:type="dxa"/>
          </w:tcPr>
          <w:p w14:paraId="4616E80C" w14:textId="77777777" w:rsidR="008823D1" w:rsidRPr="002D2786" w:rsidRDefault="008823D1" w:rsidP="00A161BB">
            <w:pPr>
              <w:jc w:val="center"/>
              <w:rPr>
                <w:rFonts w:ascii="Arial" w:hAnsi="Arial" w:cs="Arial"/>
                <w:sz w:val="20"/>
                <w:szCs w:val="20"/>
                <w:lang w:val="mn-MN"/>
              </w:rPr>
            </w:pPr>
            <w:r w:rsidRPr="002D2786">
              <w:rPr>
                <w:rFonts w:ascii="Arial" w:hAnsi="Arial" w:cs="Arial"/>
                <w:sz w:val="20"/>
                <w:szCs w:val="20"/>
                <w:lang w:val="mn-MN"/>
              </w:rPr>
              <w:t>7</w:t>
            </w:r>
          </w:p>
        </w:tc>
        <w:tc>
          <w:tcPr>
            <w:tcW w:w="6012" w:type="dxa"/>
          </w:tcPr>
          <w:p w14:paraId="77D0F264" w14:textId="77777777" w:rsidR="008823D1" w:rsidRPr="002D2786" w:rsidRDefault="008823D1" w:rsidP="00A161BB">
            <w:pPr>
              <w:jc w:val="center"/>
              <w:rPr>
                <w:rFonts w:ascii="Arial" w:hAnsi="Arial" w:cs="Arial"/>
                <w:sz w:val="20"/>
                <w:szCs w:val="20"/>
                <w:lang w:val="mn-MN"/>
              </w:rPr>
            </w:pPr>
            <w:r w:rsidRPr="002D2786">
              <w:rPr>
                <w:rFonts w:ascii="Arial" w:hAnsi="Arial" w:cs="Arial"/>
                <w:sz w:val="20"/>
                <w:szCs w:val="20"/>
                <w:lang w:val="mn-MN"/>
              </w:rPr>
              <w:t>8</w:t>
            </w:r>
          </w:p>
        </w:tc>
      </w:tr>
      <w:tr w:rsidR="001A2B54" w:rsidRPr="002D2786" w14:paraId="54646104" w14:textId="77777777" w:rsidTr="00157545">
        <w:trPr>
          <w:trHeight w:val="255"/>
        </w:trPr>
        <w:tc>
          <w:tcPr>
            <w:tcW w:w="15510" w:type="dxa"/>
            <w:gridSpan w:val="8"/>
            <w:vAlign w:val="center"/>
          </w:tcPr>
          <w:p w14:paraId="3F3AF8B7" w14:textId="77777777" w:rsidR="00813368" w:rsidRPr="002D2786" w:rsidRDefault="00813368" w:rsidP="0097542C">
            <w:pPr>
              <w:jc w:val="center"/>
              <w:rPr>
                <w:rFonts w:ascii="Arial" w:hAnsi="Arial" w:cs="Arial"/>
                <w:b/>
                <w:sz w:val="20"/>
                <w:szCs w:val="20"/>
                <w:lang w:val="mn-MN"/>
              </w:rPr>
            </w:pPr>
            <w:r w:rsidRPr="002D2786">
              <w:rPr>
                <w:rFonts w:ascii="Arial" w:hAnsi="Arial" w:cs="Arial"/>
                <w:b/>
                <w:sz w:val="20"/>
                <w:szCs w:val="20"/>
                <w:lang w:val="mn-MN"/>
              </w:rPr>
              <w:t>ДӨРӨВ. НОГООН ХӨГЖИЛ, АЯЛАЛ ЖУУЛЧЛАЛ</w:t>
            </w:r>
          </w:p>
        </w:tc>
      </w:tr>
      <w:tr w:rsidR="001A2B54" w:rsidRPr="002D2786" w14:paraId="2D5A0952" w14:textId="77777777" w:rsidTr="00157545">
        <w:trPr>
          <w:trHeight w:val="255"/>
        </w:trPr>
        <w:tc>
          <w:tcPr>
            <w:tcW w:w="15510" w:type="dxa"/>
            <w:gridSpan w:val="8"/>
            <w:vAlign w:val="center"/>
          </w:tcPr>
          <w:p w14:paraId="29EABCCF" w14:textId="77777777" w:rsidR="00813368" w:rsidRPr="002D2786" w:rsidRDefault="00813368" w:rsidP="0097542C">
            <w:pPr>
              <w:pStyle w:val="NormalWeb"/>
              <w:spacing w:before="0" w:beforeAutospacing="0" w:after="0" w:afterAutospacing="0"/>
              <w:ind w:firstLine="567"/>
              <w:jc w:val="both"/>
              <w:rPr>
                <w:rFonts w:ascii="Arial" w:hAnsi="Arial" w:cs="Arial"/>
                <w:sz w:val="20"/>
                <w:szCs w:val="20"/>
              </w:rPr>
            </w:pPr>
            <w:proofErr w:type="spellStart"/>
            <w:r w:rsidRPr="002D2786">
              <w:rPr>
                <w:rStyle w:val="Strong"/>
                <w:rFonts w:ascii="Arial" w:hAnsi="Arial" w:cs="Arial"/>
                <w:sz w:val="20"/>
                <w:szCs w:val="20"/>
              </w:rPr>
              <w:t>Зорилго</w:t>
            </w:r>
            <w:proofErr w:type="spellEnd"/>
            <w:r w:rsidRPr="002D2786">
              <w:rPr>
                <w:rStyle w:val="Strong"/>
                <w:rFonts w:ascii="Arial" w:hAnsi="Arial" w:cs="Arial"/>
                <w:sz w:val="20"/>
                <w:szCs w:val="20"/>
                <w:lang w:val="mn-MN"/>
              </w:rPr>
              <w:t xml:space="preserve">: </w:t>
            </w:r>
            <w:proofErr w:type="spellStart"/>
            <w:r w:rsidRPr="002D2786">
              <w:rPr>
                <w:rFonts w:ascii="Arial" w:hAnsi="Arial" w:cs="Arial"/>
                <w:sz w:val="20"/>
                <w:szCs w:val="20"/>
              </w:rPr>
              <w:t>Хүрээлэн</w:t>
            </w:r>
            <w:proofErr w:type="spellEnd"/>
            <w:r w:rsidRPr="002D2786">
              <w:rPr>
                <w:rFonts w:ascii="Arial" w:hAnsi="Arial" w:cs="Arial"/>
                <w:sz w:val="20"/>
                <w:szCs w:val="20"/>
              </w:rPr>
              <w:t xml:space="preserve"> </w:t>
            </w:r>
            <w:proofErr w:type="spellStart"/>
            <w:r w:rsidRPr="002D2786">
              <w:rPr>
                <w:rFonts w:ascii="Arial" w:hAnsi="Arial" w:cs="Arial"/>
                <w:sz w:val="20"/>
                <w:szCs w:val="20"/>
              </w:rPr>
              <w:t>буй</w:t>
            </w:r>
            <w:proofErr w:type="spellEnd"/>
            <w:r w:rsidRPr="002D2786">
              <w:rPr>
                <w:rFonts w:ascii="Arial" w:hAnsi="Arial" w:cs="Arial"/>
                <w:sz w:val="20"/>
                <w:szCs w:val="20"/>
              </w:rPr>
              <w:t xml:space="preserve"> </w:t>
            </w:r>
            <w:proofErr w:type="spellStart"/>
            <w:r w:rsidRPr="002D2786">
              <w:rPr>
                <w:rFonts w:ascii="Arial" w:hAnsi="Arial" w:cs="Arial"/>
                <w:sz w:val="20"/>
                <w:szCs w:val="20"/>
              </w:rPr>
              <w:t>орчны</w:t>
            </w:r>
            <w:proofErr w:type="spellEnd"/>
            <w:r w:rsidRPr="002D2786">
              <w:rPr>
                <w:rFonts w:ascii="Arial" w:hAnsi="Arial" w:cs="Arial"/>
                <w:sz w:val="20"/>
                <w:szCs w:val="20"/>
              </w:rPr>
              <w:t xml:space="preserve"> </w:t>
            </w:r>
            <w:proofErr w:type="spellStart"/>
            <w:r w:rsidRPr="002D2786">
              <w:rPr>
                <w:rFonts w:ascii="Arial" w:hAnsi="Arial" w:cs="Arial"/>
                <w:sz w:val="20"/>
                <w:szCs w:val="20"/>
              </w:rPr>
              <w:t>бохирдол</w:t>
            </w:r>
            <w:proofErr w:type="spellEnd"/>
            <w:r w:rsidRPr="002D2786">
              <w:rPr>
                <w:rFonts w:ascii="Arial" w:hAnsi="Arial" w:cs="Arial"/>
                <w:sz w:val="20"/>
                <w:szCs w:val="20"/>
              </w:rPr>
              <w:t xml:space="preserve">, </w:t>
            </w:r>
            <w:proofErr w:type="spellStart"/>
            <w:r w:rsidRPr="002D2786">
              <w:rPr>
                <w:rFonts w:ascii="Arial" w:hAnsi="Arial" w:cs="Arial"/>
                <w:sz w:val="20"/>
                <w:szCs w:val="20"/>
              </w:rPr>
              <w:t>доройтлыг</w:t>
            </w:r>
            <w:proofErr w:type="spellEnd"/>
            <w:r w:rsidRPr="002D2786">
              <w:rPr>
                <w:rFonts w:ascii="Arial" w:hAnsi="Arial" w:cs="Arial"/>
                <w:sz w:val="20"/>
                <w:szCs w:val="20"/>
              </w:rPr>
              <w:t xml:space="preserve"> </w:t>
            </w:r>
            <w:proofErr w:type="spellStart"/>
            <w:r w:rsidRPr="002D2786">
              <w:rPr>
                <w:rFonts w:ascii="Arial" w:hAnsi="Arial" w:cs="Arial"/>
                <w:sz w:val="20"/>
                <w:szCs w:val="20"/>
              </w:rPr>
              <w:t>бууруулах</w:t>
            </w:r>
            <w:proofErr w:type="spellEnd"/>
            <w:r w:rsidRPr="002D2786">
              <w:rPr>
                <w:rFonts w:ascii="Arial" w:hAnsi="Arial" w:cs="Arial"/>
                <w:sz w:val="20"/>
                <w:szCs w:val="20"/>
              </w:rPr>
              <w:t xml:space="preserve">, </w:t>
            </w:r>
            <w:proofErr w:type="spellStart"/>
            <w:r w:rsidRPr="002D2786">
              <w:rPr>
                <w:rFonts w:ascii="Arial" w:hAnsi="Arial" w:cs="Arial"/>
                <w:sz w:val="20"/>
                <w:szCs w:val="20"/>
              </w:rPr>
              <w:t>байгалийн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баялгийг</w:t>
            </w:r>
            <w:proofErr w:type="spellEnd"/>
            <w:r w:rsidRPr="002D2786">
              <w:rPr>
                <w:rFonts w:ascii="Arial" w:hAnsi="Arial" w:cs="Arial"/>
                <w:sz w:val="20"/>
                <w:szCs w:val="20"/>
              </w:rPr>
              <w:t xml:space="preserve"> </w:t>
            </w:r>
            <w:proofErr w:type="spellStart"/>
            <w:r w:rsidRPr="002D2786">
              <w:rPr>
                <w:rFonts w:ascii="Arial" w:hAnsi="Arial" w:cs="Arial"/>
                <w:sz w:val="20"/>
                <w:szCs w:val="20"/>
              </w:rPr>
              <w:t>зүй</w:t>
            </w:r>
            <w:proofErr w:type="spellEnd"/>
            <w:r w:rsidRPr="002D2786">
              <w:rPr>
                <w:rFonts w:ascii="Arial" w:hAnsi="Arial" w:cs="Arial"/>
                <w:sz w:val="20"/>
                <w:szCs w:val="20"/>
              </w:rPr>
              <w:t xml:space="preserve"> </w:t>
            </w:r>
            <w:proofErr w:type="spellStart"/>
            <w:r w:rsidRPr="002D2786">
              <w:rPr>
                <w:rFonts w:ascii="Arial" w:hAnsi="Arial" w:cs="Arial"/>
                <w:sz w:val="20"/>
                <w:szCs w:val="20"/>
              </w:rPr>
              <w:t>зохистой</w:t>
            </w:r>
            <w:proofErr w:type="spellEnd"/>
            <w:r w:rsidRPr="002D2786">
              <w:rPr>
                <w:rFonts w:ascii="Arial" w:hAnsi="Arial" w:cs="Arial"/>
                <w:sz w:val="20"/>
                <w:szCs w:val="20"/>
              </w:rPr>
              <w:t xml:space="preserve"> </w:t>
            </w:r>
            <w:proofErr w:type="spellStart"/>
            <w:r w:rsidRPr="002D2786">
              <w:rPr>
                <w:rFonts w:ascii="Arial" w:hAnsi="Arial" w:cs="Arial"/>
                <w:sz w:val="20"/>
                <w:szCs w:val="20"/>
              </w:rPr>
              <w:t>ашиглах</w:t>
            </w:r>
            <w:proofErr w:type="spellEnd"/>
            <w:r w:rsidRPr="002D2786">
              <w:rPr>
                <w:rFonts w:ascii="Arial" w:hAnsi="Arial" w:cs="Arial"/>
                <w:sz w:val="20"/>
                <w:szCs w:val="20"/>
              </w:rPr>
              <w:t xml:space="preserve">, </w:t>
            </w:r>
            <w:proofErr w:type="spellStart"/>
            <w:r w:rsidRPr="002D2786">
              <w:rPr>
                <w:rFonts w:ascii="Arial" w:hAnsi="Arial" w:cs="Arial"/>
                <w:sz w:val="20"/>
                <w:szCs w:val="20"/>
              </w:rPr>
              <w:t>нөхөн</w:t>
            </w:r>
            <w:proofErr w:type="spellEnd"/>
            <w:r w:rsidRPr="002D2786">
              <w:rPr>
                <w:rFonts w:ascii="Arial" w:hAnsi="Arial" w:cs="Arial"/>
                <w:sz w:val="20"/>
                <w:szCs w:val="20"/>
              </w:rPr>
              <w:t xml:space="preserve"> </w:t>
            </w:r>
            <w:proofErr w:type="spellStart"/>
            <w:r w:rsidRPr="002D2786">
              <w:rPr>
                <w:rFonts w:ascii="Arial" w:hAnsi="Arial" w:cs="Arial"/>
                <w:sz w:val="20"/>
                <w:szCs w:val="20"/>
              </w:rPr>
              <w:t>сэргээх</w:t>
            </w:r>
            <w:proofErr w:type="spellEnd"/>
            <w:r w:rsidRPr="002D2786">
              <w:rPr>
                <w:rFonts w:ascii="Arial" w:hAnsi="Arial" w:cs="Arial"/>
                <w:sz w:val="20"/>
                <w:szCs w:val="20"/>
              </w:rPr>
              <w:t xml:space="preserve">, </w:t>
            </w:r>
            <w:proofErr w:type="spellStart"/>
            <w:r w:rsidRPr="002D2786">
              <w:rPr>
                <w:rFonts w:ascii="Arial" w:hAnsi="Arial" w:cs="Arial"/>
                <w:sz w:val="20"/>
                <w:szCs w:val="20"/>
              </w:rPr>
              <w:t>байгальд</w:t>
            </w:r>
            <w:proofErr w:type="spellEnd"/>
            <w:r w:rsidRPr="002D2786">
              <w:rPr>
                <w:rFonts w:ascii="Arial" w:hAnsi="Arial" w:cs="Arial"/>
                <w:sz w:val="20"/>
                <w:szCs w:val="20"/>
              </w:rPr>
              <w:t xml:space="preserve"> </w:t>
            </w:r>
            <w:proofErr w:type="spellStart"/>
            <w:r w:rsidRPr="002D2786">
              <w:rPr>
                <w:rFonts w:ascii="Arial" w:hAnsi="Arial" w:cs="Arial"/>
                <w:sz w:val="20"/>
                <w:szCs w:val="20"/>
              </w:rPr>
              <w:t>ээлтэй</w:t>
            </w:r>
            <w:proofErr w:type="spellEnd"/>
            <w:r w:rsidRPr="002D2786">
              <w:rPr>
                <w:rFonts w:ascii="Arial" w:hAnsi="Arial" w:cs="Arial"/>
                <w:sz w:val="20"/>
                <w:szCs w:val="20"/>
              </w:rPr>
              <w:t xml:space="preserve"> </w:t>
            </w:r>
            <w:proofErr w:type="spellStart"/>
            <w:r w:rsidRPr="002D2786">
              <w:rPr>
                <w:rFonts w:ascii="Arial" w:hAnsi="Arial" w:cs="Arial"/>
                <w:sz w:val="20"/>
                <w:szCs w:val="20"/>
              </w:rPr>
              <w:t>дэвшилтэт</w:t>
            </w:r>
            <w:proofErr w:type="spellEnd"/>
            <w:r w:rsidRPr="002D2786">
              <w:rPr>
                <w:rFonts w:ascii="Arial" w:hAnsi="Arial" w:cs="Arial"/>
                <w:sz w:val="20"/>
                <w:szCs w:val="20"/>
              </w:rPr>
              <w:t xml:space="preserve"> </w:t>
            </w:r>
            <w:proofErr w:type="spellStart"/>
            <w:r w:rsidRPr="002D2786">
              <w:rPr>
                <w:rFonts w:ascii="Arial" w:hAnsi="Arial" w:cs="Arial"/>
                <w:sz w:val="20"/>
                <w:szCs w:val="20"/>
              </w:rPr>
              <w:t>ногоон</w:t>
            </w:r>
            <w:proofErr w:type="spellEnd"/>
            <w:r w:rsidRPr="002D2786">
              <w:rPr>
                <w:rFonts w:ascii="Arial" w:hAnsi="Arial" w:cs="Arial"/>
                <w:sz w:val="20"/>
                <w:szCs w:val="20"/>
              </w:rPr>
              <w:t xml:space="preserve"> </w:t>
            </w:r>
            <w:proofErr w:type="spellStart"/>
            <w:r w:rsidRPr="002D2786">
              <w:rPr>
                <w:rFonts w:ascii="Arial" w:hAnsi="Arial" w:cs="Arial"/>
                <w:sz w:val="20"/>
                <w:szCs w:val="20"/>
              </w:rPr>
              <w:t>технологи</w:t>
            </w:r>
            <w:proofErr w:type="spellEnd"/>
            <w:r w:rsidRPr="002D2786">
              <w:rPr>
                <w:rFonts w:ascii="Arial" w:hAnsi="Arial" w:cs="Arial"/>
                <w:sz w:val="20"/>
                <w:szCs w:val="20"/>
              </w:rPr>
              <w:t xml:space="preserve"> </w:t>
            </w:r>
            <w:proofErr w:type="spellStart"/>
            <w:r w:rsidRPr="002D2786">
              <w:rPr>
                <w:rFonts w:ascii="Arial" w:hAnsi="Arial" w:cs="Arial"/>
                <w:sz w:val="20"/>
                <w:szCs w:val="20"/>
              </w:rPr>
              <w:t>нэвтрүүлж</w:t>
            </w:r>
            <w:proofErr w:type="spellEnd"/>
            <w:r w:rsidRPr="002D2786">
              <w:rPr>
                <w:rFonts w:ascii="Arial" w:hAnsi="Arial" w:cs="Arial"/>
                <w:sz w:val="20"/>
                <w:szCs w:val="20"/>
                <w:lang w:val="mn-MN"/>
              </w:rPr>
              <w:t>,</w:t>
            </w:r>
            <w:r w:rsidRPr="002D2786">
              <w:rPr>
                <w:rFonts w:ascii="Arial" w:hAnsi="Arial" w:cs="Arial"/>
                <w:sz w:val="20"/>
                <w:szCs w:val="20"/>
              </w:rPr>
              <w:t xml:space="preserve"> </w:t>
            </w:r>
            <w:proofErr w:type="spellStart"/>
            <w:r w:rsidRPr="002D2786">
              <w:rPr>
                <w:rFonts w:ascii="Arial" w:hAnsi="Arial" w:cs="Arial"/>
                <w:sz w:val="20"/>
                <w:szCs w:val="20"/>
              </w:rPr>
              <w:t>уур</w:t>
            </w:r>
            <w:proofErr w:type="spellEnd"/>
            <w:r w:rsidRPr="002D2786">
              <w:rPr>
                <w:rFonts w:ascii="Arial" w:hAnsi="Arial" w:cs="Arial"/>
                <w:sz w:val="20"/>
                <w:szCs w:val="20"/>
              </w:rPr>
              <w:t xml:space="preserve"> </w:t>
            </w:r>
            <w:proofErr w:type="spellStart"/>
            <w:r w:rsidRPr="002D2786">
              <w:rPr>
                <w:rFonts w:ascii="Arial" w:hAnsi="Arial" w:cs="Arial"/>
                <w:sz w:val="20"/>
                <w:szCs w:val="20"/>
              </w:rPr>
              <w:t>амьсгалын</w:t>
            </w:r>
            <w:proofErr w:type="spellEnd"/>
            <w:r w:rsidRPr="002D2786">
              <w:rPr>
                <w:rFonts w:ascii="Arial" w:hAnsi="Arial" w:cs="Arial"/>
                <w:sz w:val="20"/>
                <w:szCs w:val="20"/>
              </w:rPr>
              <w:t xml:space="preserve"> </w:t>
            </w:r>
            <w:proofErr w:type="spellStart"/>
            <w:r w:rsidRPr="002D2786">
              <w:rPr>
                <w:rFonts w:ascii="Arial" w:hAnsi="Arial" w:cs="Arial"/>
                <w:sz w:val="20"/>
                <w:szCs w:val="20"/>
              </w:rPr>
              <w:t>өөрчлөлтөд</w:t>
            </w:r>
            <w:proofErr w:type="spellEnd"/>
            <w:r w:rsidRPr="002D2786">
              <w:rPr>
                <w:rFonts w:ascii="Arial" w:hAnsi="Arial" w:cs="Arial"/>
                <w:sz w:val="20"/>
                <w:szCs w:val="20"/>
              </w:rPr>
              <w:t xml:space="preserve"> </w:t>
            </w:r>
            <w:proofErr w:type="spellStart"/>
            <w:r w:rsidRPr="002D2786">
              <w:rPr>
                <w:rFonts w:ascii="Arial" w:hAnsi="Arial" w:cs="Arial"/>
                <w:sz w:val="20"/>
                <w:szCs w:val="20"/>
              </w:rPr>
              <w:t>дасан</w:t>
            </w:r>
            <w:proofErr w:type="spellEnd"/>
            <w:r w:rsidRPr="002D2786">
              <w:rPr>
                <w:rFonts w:ascii="Arial" w:hAnsi="Arial" w:cs="Arial"/>
                <w:sz w:val="20"/>
                <w:szCs w:val="20"/>
              </w:rPr>
              <w:t xml:space="preserve"> </w:t>
            </w:r>
            <w:proofErr w:type="spellStart"/>
            <w:r w:rsidRPr="002D2786">
              <w:rPr>
                <w:rFonts w:ascii="Arial" w:hAnsi="Arial" w:cs="Arial"/>
                <w:sz w:val="20"/>
                <w:szCs w:val="20"/>
              </w:rPr>
              <w:t>зохицох</w:t>
            </w:r>
            <w:proofErr w:type="spellEnd"/>
            <w:r w:rsidRPr="002D2786">
              <w:rPr>
                <w:rFonts w:ascii="Arial" w:hAnsi="Arial" w:cs="Arial"/>
                <w:sz w:val="20"/>
                <w:szCs w:val="20"/>
              </w:rPr>
              <w:t xml:space="preserve"> </w:t>
            </w:r>
            <w:proofErr w:type="spellStart"/>
            <w:r w:rsidRPr="002D2786">
              <w:rPr>
                <w:rFonts w:ascii="Arial" w:hAnsi="Arial" w:cs="Arial"/>
                <w:sz w:val="20"/>
                <w:szCs w:val="20"/>
              </w:rPr>
              <w:t>бодлогыг</w:t>
            </w:r>
            <w:proofErr w:type="spellEnd"/>
            <w:r w:rsidRPr="002D2786">
              <w:rPr>
                <w:rFonts w:ascii="Arial" w:hAnsi="Arial" w:cs="Arial"/>
                <w:sz w:val="20"/>
                <w:szCs w:val="20"/>
              </w:rPr>
              <w:t xml:space="preserve"> </w:t>
            </w:r>
            <w:proofErr w:type="spellStart"/>
            <w:r w:rsidRPr="002D2786">
              <w:rPr>
                <w:rFonts w:ascii="Arial" w:hAnsi="Arial" w:cs="Arial"/>
                <w:sz w:val="20"/>
                <w:szCs w:val="20"/>
              </w:rPr>
              <w:t>хэрэгжүүл</w:t>
            </w:r>
            <w:proofErr w:type="spellEnd"/>
            <w:r w:rsidRPr="002D2786">
              <w:rPr>
                <w:rFonts w:ascii="Arial" w:hAnsi="Arial" w:cs="Arial"/>
                <w:sz w:val="20"/>
                <w:szCs w:val="20"/>
                <w:lang w:val="mn-MN"/>
              </w:rPr>
              <w:t>эн</w:t>
            </w:r>
            <w:r w:rsidRPr="002D2786">
              <w:rPr>
                <w:rFonts w:ascii="Arial" w:hAnsi="Arial" w:cs="Arial"/>
                <w:sz w:val="20"/>
                <w:szCs w:val="20"/>
              </w:rPr>
              <w:t xml:space="preserve"> </w:t>
            </w:r>
            <w:proofErr w:type="spellStart"/>
            <w:r w:rsidRPr="002D2786">
              <w:rPr>
                <w:rFonts w:ascii="Arial" w:hAnsi="Arial" w:cs="Arial"/>
                <w:sz w:val="20"/>
                <w:szCs w:val="20"/>
              </w:rPr>
              <w:t>хүн</w:t>
            </w:r>
            <w:proofErr w:type="spellEnd"/>
            <w:r w:rsidRPr="002D2786">
              <w:rPr>
                <w:rFonts w:ascii="Arial" w:hAnsi="Arial" w:cs="Arial"/>
                <w:sz w:val="20"/>
                <w:szCs w:val="20"/>
              </w:rPr>
              <w:t xml:space="preserve"> </w:t>
            </w:r>
            <w:proofErr w:type="spellStart"/>
            <w:r w:rsidRPr="002D2786">
              <w:rPr>
                <w:rFonts w:ascii="Arial" w:hAnsi="Arial" w:cs="Arial"/>
                <w:sz w:val="20"/>
                <w:szCs w:val="20"/>
              </w:rPr>
              <w:t>амын</w:t>
            </w:r>
            <w:proofErr w:type="spellEnd"/>
            <w:r w:rsidRPr="002D2786">
              <w:rPr>
                <w:rFonts w:ascii="Arial" w:hAnsi="Arial" w:cs="Arial"/>
                <w:sz w:val="20"/>
                <w:szCs w:val="20"/>
              </w:rPr>
              <w:t xml:space="preserve"> </w:t>
            </w:r>
            <w:proofErr w:type="spellStart"/>
            <w:r w:rsidRPr="002D2786">
              <w:rPr>
                <w:rFonts w:ascii="Arial" w:hAnsi="Arial" w:cs="Arial"/>
                <w:sz w:val="20"/>
                <w:szCs w:val="20"/>
              </w:rPr>
              <w:t>эрүүл</w:t>
            </w:r>
            <w:proofErr w:type="spellEnd"/>
            <w:r w:rsidRPr="002D2786">
              <w:rPr>
                <w:rFonts w:ascii="Arial" w:hAnsi="Arial" w:cs="Arial"/>
                <w:sz w:val="20"/>
                <w:szCs w:val="20"/>
              </w:rPr>
              <w:t xml:space="preserve">, </w:t>
            </w:r>
            <w:proofErr w:type="spellStart"/>
            <w:r w:rsidRPr="002D2786">
              <w:rPr>
                <w:rFonts w:ascii="Arial" w:hAnsi="Arial" w:cs="Arial"/>
                <w:sz w:val="20"/>
                <w:szCs w:val="20"/>
              </w:rPr>
              <w:t>аюулгүй</w:t>
            </w:r>
            <w:proofErr w:type="spellEnd"/>
            <w:r w:rsidRPr="002D2786">
              <w:rPr>
                <w:rFonts w:ascii="Arial" w:hAnsi="Arial" w:cs="Arial"/>
                <w:sz w:val="20"/>
                <w:szCs w:val="20"/>
              </w:rPr>
              <w:t xml:space="preserve"> </w:t>
            </w:r>
            <w:proofErr w:type="spellStart"/>
            <w:r w:rsidRPr="002D2786">
              <w:rPr>
                <w:rFonts w:ascii="Arial" w:hAnsi="Arial" w:cs="Arial"/>
                <w:sz w:val="20"/>
                <w:szCs w:val="20"/>
              </w:rPr>
              <w:t>орчинд</w:t>
            </w:r>
            <w:proofErr w:type="spellEnd"/>
            <w:r w:rsidRPr="002D2786">
              <w:rPr>
                <w:rFonts w:ascii="Arial" w:hAnsi="Arial" w:cs="Arial"/>
                <w:sz w:val="20"/>
                <w:szCs w:val="20"/>
              </w:rPr>
              <w:t xml:space="preserve"> </w:t>
            </w:r>
            <w:r w:rsidRPr="002D2786">
              <w:rPr>
                <w:rFonts w:ascii="Arial" w:hAnsi="Arial" w:cs="Arial"/>
                <w:sz w:val="20"/>
                <w:szCs w:val="20"/>
                <w:lang w:val="mn-MN"/>
              </w:rPr>
              <w:t>амьдрах нөхцөлийг</w:t>
            </w:r>
            <w:r w:rsidRPr="002D2786">
              <w:rPr>
                <w:rFonts w:ascii="Arial" w:hAnsi="Arial" w:cs="Arial"/>
                <w:sz w:val="20"/>
                <w:szCs w:val="20"/>
              </w:rPr>
              <w:t xml:space="preserve"> </w:t>
            </w:r>
            <w:proofErr w:type="spellStart"/>
            <w:r w:rsidRPr="002D2786">
              <w:rPr>
                <w:rFonts w:ascii="Arial" w:hAnsi="Arial" w:cs="Arial"/>
                <w:sz w:val="20"/>
                <w:szCs w:val="20"/>
              </w:rPr>
              <w:t>бүрдүүлнэ</w:t>
            </w:r>
            <w:proofErr w:type="spellEnd"/>
            <w:r w:rsidRPr="002D2786">
              <w:rPr>
                <w:rFonts w:ascii="Arial" w:hAnsi="Arial" w:cs="Arial"/>
                <w:sz w:val="20"/>
                <w:szCs w:val="20"/>
              </w:rPr>
              <w:t>.</w:t>
            </w:r>
          </w:p>
        </w:tc>
      </w:tr>
      <w:tr w:rsidR="001A2B54" w:rsidRPr="002D2786" w14:paraId="4FA8E7A0" w14:textId="77777777" w:rsidTr="00157545">
        <w:trPr>
          <w:trHeight w:val="215"/>
        </w:trPr>
        <w:tc>
          <w:tcPr>
            <w:tcW w:w="15510" w:type="dxa"/>
            <w:gridSpan w:val="8"/>
            <w:vAlign w:val="center"/>
          </w:tcPr>
          <w:p w14:paraId="7A1696EC" w14:textId="2DD51291" w:rsidR="00813368" w:rsidRPr="002D2786" w:rsidRDefault="00813368" w:rsidP="0097542C">
            <w:pPr>
              <w:pStyle w:val="NormalWeb"/>
              <w:spacing w:before="0" w:beforeAutospacing="0" w:after="0" w:afterAutospacing="0"/>
              <w:ind w:firstLine="567"/>
              <w:jc w:val="center"/>
              <w:rPr>
                <w:rFonts w:ascii="Arial" w:hAnsi="Arial" w:cs="Arial"/>
                <w:b/>
                <w:sz w:val="20"/>
                <w:szCs w:val="20"/>
                <w:lang w:val="mn-MN"/>
              </w:rPr>
            </w:pPr>
            <w:r w:rsidRPr="002D2786">
              <w:rPr>
                <w:rFonts w:ascii="Arial" w:hAnsi="Arial" w:cs="Arial"/>
                <w:b/>
                <w:sz w:val="20"/>
                <w:szCs w:val="20"/>
                <w:lang w:val="mn-MN"/>
              </w:rPr>
              <w:t>4.1.Усны нөөц</w:t>
            </w:r>
          </w:p>
        </w:tc>
      </w:tr>
      <w:tr w:rsidR="001A2B54" w:rsidRPr="002D2786" w14:paraId="06C4D321" w14:textId="77777777" w:rsidTr="00157545">
        <w:trPr>
          <w:trHeight w:val="255"/>
        </w:trPr>
        <w:tc>
          <w:tcPr>
            <w:tcW w:w="15510" w:type="dxa"/>
            <w:gridSpan w:val="8"/>
            <w:vAlign w:val="center"/>
          </w:tcPr>
          <w:p w14:paraId="1DCAC3C3" w14:textId="77777777" w:rsidR="00813368" w:rsidRPr="002D2786" w:rsidRDefault="00813368" w:rsidP="0097542C">
            <w:pPr>
              <w:ind w:firstLine="567"/>
              <w:jc w:val="center"/>
              <w:rPr>
                <w:rFonts w:ascii="Arial" w:hAnsi="Arial" w:cs="Arial"/>
                <w:b/>
                <w:sz w:val="20"/>
                <w:szCs w:val="20"/>
                <w:lang w:val="mn-MN"/>
              </w:rPr>
            </w:pPr>
            <w:r w:rsidRPr="002D2786">
              <w:rPr>
                <w:rFonts w:ascii="Arial" w:hAnsi="Arial" w:cs="Arial"/>
                <w:b/>
                <w:sz w:val="20"/>
                <w:szCs w:val="20"/>
                <w:lang w:val="mn-MN"/>
              </w:rPr>
              <w:t>Зорилт 1. Усны нөөцийг хамгаалах, зүй зохистой ашиглах, нөхөн сэргээх замаар экосистемийн тэнцвэрт байдлыг хадгална.</w:t>
            </w:r>
          </w:p>
        </w:tc>
      </w:tr>
      <w:tr w:rsidR="008759DB" w:rsidRPr="002D2786" w14:paraId="06F1C5E4" w14:textId="77777777" w:rsidTr="00B11922">
        <w:trPr>
          <w:trHeight w:val="255"/>
        </w:trPr>
        <w:tc>
          <w:tcPr>
            <w:tcW w:w="1135" w:type="dxa"/>
            <w:vAlign w:val="center"/>
          </w:tcPr>
          <w:p w14:paraId="47E450CF" w14:textId="66891178" w:rsidR="008759DB" w:rsidRPr="002D2786" w:rsidRDefault="008759DB" w:rsidP="008759DB">
            <w:pPr>
              <w:jc w:val="center"/>
              <w:rPr>
                <w:rFonts w:ascii="Arial" w:hAnsi="Arial" w:cs="Arial"/>
                <w:sz w:val="20"/>
                <w:szCs w:val="20"/>
              </w:rPr>
            </w:pPr>
            <w:r w:rsidRPr="002D2786">
              <w:rPr>
                <w:rFonts w:ascii="Arial" w:hAnsi="Arial" w:cs="Arial"/>
                <w:sz w:val="20"/>
                <w:szCs w:val="20"/>
              </w:rPr>
              <w:t>4.1.1.1</w:t>
            </w:r>
          </w:p>
        </w:tc>
        <w:tc>
          <w:tcPr>
            <w:tcW w:w="2250" w:type="dxa"/>
            <w:vAlign w:val="center"/>
          </w:tcPr>
          <w:p w14:paraId="1CFCFB67" w14:textId="246719A7" w:rsidR="008759DB" w:rsidRPr="002D2786" w:rsidRDefault="008759DB" w:rsidP="008759DB">
            <w:pPr>
              <w:jc w:val="both"/>
              <w:rPr>
                <w:rFonts w:ascii="Arial" w:hAnsi="Arial" w:cs="Arial"/>
                <w:sz w:val="20"/>
                <w:szCs w:val="20"/>
                <w:lang w:val="mn-MN"/>
              </w:rPr>
            </w:pPr>
            <w:r w:rsidRPr="002D2786">
              <w:rPr>
                <w:rFonts w:ascii="Arial" w:hAnsi="Arial" w:cs="Arial"/>
                <w:sz w:val="20"/>
                <w:szCs w:val="20"/>
                <w:lang w:val="mn-MN"/>
              </w:rPr>
              <w:t>Гадаргын ус хуримтлуулах хөв, цөөрөм, усан сан байгуулах, байгаль орчны доройтлыг бууруулах төсөл арга хэмжээг хэрэгжүүлнэ.</w:t>
            </w:r>
          </w:p>
        </w:tc>
        <w:tc>
          <w:tcPr>
            <w:tcW w:w="1294" w:type="dxa"/>
            <w:vAlign w:val="center"/>
          </w:tcPr>
          <w:p w14:paraId="5B364A2C" w14:textId="20FE776A" w:rsidR="00D969DC" w:rsidRDefault="00D969DC" w:rsidP="008759DB">
            <w:pPr>
              <w:jc w:val="center"/>
              <w:rPr>
                <w:rFonts w:ascii="Arial" w:hAnsi="Arial" w:cs="Arial"/>
                <w:sz w:val="20"/>
                <w:szCs w:val="20"/>
                <w:lang w:val="mn-MN"/>
              </w:rPr>
            </w:pPr>
            <w:r>
              <w:rPr>
                <w:rFonts w:ascii="Arial" w:hAnsi="Arial" w:cs="Arial"/>
                <w:sz w:val="20"/>
                <w:szCs w:val="20"/>
                <w:lang w:val="mn-MN"/>
              </w:rPr>
              <w:t>УТ-340</w:t>
            </w:r>
          </w:p>
          <w:p w14:paraId="30456EF8" w14:textId="31804F50"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ОНТ /</w:t>
            </w:r>
            <w:r w:rsidR="00147DB4">
              <w:rPr>
                <w:rFonts w:ascii="Arial" w:hAnsi="Arial" w:cs="Arial"/>
                <w:sz w:val="20"/>
                <w:szCs w:val="20"/>
                <w:lang w:val="mn-MN"/>
              </w:rPr>
              <w:t>1</w:t>
            </w:r>
            <w:r w:rsidR="00A62147">
              <w:rPr>
                <w:rFonts w:ascii="Arial" w:hAnsi="Arial" w:cs="Arial"/>
                <w:sz w:val="20"/>
                <w:szCs w:val="20"/>
                <w:lang w:val="mn-MN"/>
              </w:rPr>
              <w:t>,86</w:t>
            </w:r>
            <w:r w:rsidRPr="002D2786">
              <w:rPr>
                <w:rFonts w:ascii="Arial" w:hAnsi="Arial" w:cs="Arial"/>
                <w:sz w:val="20"/>
                <w:szCs w:val="20"/>
                <w:lang w:val="mn-MN"/>
              </w:rPr>
              <w:t>3.5 сая.төг/</w:t>
            </w:r>
          </w:p>
        </w:tc>
        <w:tc>
          <w:tcPr>
            <w:tcW w:w="1668" w:type="dxa"/>
            <w:vAlign w:val="center"/>
          </w:tcPr>
          <w:p w14:paraId="4DE12122" w14:textId="686050C8" w:rsidR="008759DB" w:rsidRPr="002D2786" w:rsidRDefault="008759DB" w:rsidP="008759DB">
            <w:pPr>
              <w:rPr>
                <w:rFonts w:ascii="Arial" w:hAnsi="Arial" w:cs="Arial"/>
                <w:sz w:val="20"/>
                <w:szCs w:val="20"/>
                <w:lang w:val="mn-MN"/>
              </w:rPr>
            </w:pPr>
            <w:r w:rsidRPr="002D2786">
              <w:rPr>
                <w:rFonts w:ascii="Arial" w:hAnsi="Arial" w:cs="Arial"/>
                <w:sz w:val="20"/>
                <w:szCs w:val="20"/>
                <w:lang w:val="mn-MN"/>
              </w:rPr>
              <w:t xml:space="preserve">- </w:t>
            </w:r>
            <w:r w:rsidR="00567E9F" w:rsidRPr="002D2786">
              <w:rPr>
                <w:rFonts w:ascii="Arial" w:hAnsi="Arial" w:cs="Arial"/>
                <w:sz w:val="20"/>
                <w:szCs w:val="20"/>
                <w:lang w:val="mn-MN"/>
              </w:rPr>
              <w:t xml:space="preserve">Хөв цөөрмийн тоо </w:t>
            </w:r>
          </w:p>
          <w:p w14:paraId="50C102BF" w14:textId="77777777" w:rsidR="008759DB" w:rsidRPr="002D2786" w:rsidRDefault="008759DB" w:rsidP="008759DB">
            <w:pPr>
              <w:jc w:val="center"/>
              <w:rPr>
                <w:rFonts w:ascii="Arial" w:hAnsi="Arial" w:cs="Arial"/>
                <w:sz w:val="20"/>
                <w:szCs w:val="20"/>
                <w:lang w:val="mn-MN"/>
              </w:rPr>
            </w:pPr>
          </w:p>
          <w:p w14:paraId="17933AB9" w14:textId="77777777" w:rsidR="008759DB" w:rsidRPr="002D2786" w:rsidRDefault="008759DB" w:rsidP="008759DB">
            <w:pPr>
              <w:rPr>
                <w:rFonts w:ascii="Arial" w:hAnsi="Arial" w:cs="Arial"/>
                <w:sz w:val="20"/>
                <w:szCs w:val="20"/>
                <w:lang w:val="mn-MN"/>
              </w:rPr>
            </w:pPr>
            <w:r w:rsidRPr="002D2786">
              <w:rPr>
                <w:rFonts w:ascii="Arial" w:hAnsi="Arial" w:cs="Arial"/>
                <w:sz w:val="20"/>
                <w:szCs w:val="20"/>
                <w:lang w:val="mn-MN"/>
              </w:rPr>
              <w:t>- Төсөл арга хэмжээний хэрэгжилтийн үр дүнгээр</w:t>
            </w:r>
          </w:p>
          <w:p w14:paraId="72BEDDAF" w14:textId="333D332D" w:rsidR="008759DB" w:rsidRPr="002D2786" w:rsidRDefault="008759DB" w:rsidP="008759DB">
            <w:pPr>
              <w:jc w:val="center"/>
              <w:rPr>
                <w:rFonts w:ascii="Arial" w:hAnsi="Arial" w:cs="Arial"/>
                <w:sz w:val="20"/>
                <w:szCs w:val="20"/>
                <w:lang w:val="mn-MN"/>
              </w:rPr>
            </w:pPr>
          </w:p>
        </w:tc>
        <w:tc>
          <w:tcPr>
            <w:tcW w:w="711" w:type="dxa"/>
            <w:vAlign w:val="center"/>
          </w:tcPr>
          <w:p w14:paraId="1F4B6841" w14:textId="7300F47A"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2020 он</w:t>
            </w:r>
          </w:p>
        </w:tc>
        <w:tc>
          <w:tcPr>
            <w:tcW w:w="1416" w:type="dxa"/>
            <w:vAlign w:val="center"/>
          </w:tcPr>
          <w:p w14:paraId="2AEB4BD3" w14:textId="290524C5" w:rsidR="008759DB" w:rsidRPr="002D2786" w:rsidRDefault="00567E9F" w:rsidP="00567E9F">
            <w:pPr>
              <w:jc w:val="center"/>
              <w:rPr>
                <w:rFonts w:ascii="Arial" w:hAnsi="Arial" w:cs="Arial"/>
                <w:sz w:val="20"/>
                <w:szCs w:val="20"/>
                <w:lang w:val="mn-MN"/>
              </w:rPr>
            </w:pPr>
            <w:r w:rsidRPr="002D2786">
              <w:rPr>
                <w:rFonts w:ascii="Arial" w:hAnsi="Arial" w:cs="Arial"/>
                <w:sz w:val="20"/>
                <w:szCs w:val="20"/>
                <w:lang w:val="mn-MN"/>
              </w:rPr>
              <w:t>4</w:t>
            </w:r>
          </w:p>
        </w:tc>
        <w:tc>
          <w:tcPr>
            <w:tcW w:w="1024" w:type="dxa"/>
            <w:vAlign w:val="center"/>
          </w:tcPr>
          <w:p w14:paraId="1FC898B3" w14:textId="65972EF0" w:rsidR="008759DB" w:rsidRPr="002D2786" w:rsidRDefault="00567E9F" w:rsidP="008759DB">
            <w:pPr>
              <w:jc w:val="center"/>
              <w:rPr>
                <w:rFonts w:ascii="Arial" w:hAnsi="Arial" w:cs="Arial"/>
                <w:bCs/>
                <w:sz w:val="20"/>
                <w:szCs w:val="20"/>
                <w:lang w:val="mn-MN"/>
              </w:rPr>
            </w:pPr>
            <w:r w:rsidRPr="002D2786">
              <w:rPr>
                <w:rFonts w:ascii="Arial" w:hAnsi="Arial" w:cs="Arial"/>
                <w:bCs/>
                <w:sz w:val="20"/>
                <w:szCs w:val="20"/>
                <w:lang w:val="mn-MN"/>
              </w:rPr>
              <w:t>6</w:t>
            </w:r>
          </w:p>
        </w:tc>
        <w:tc>
          <w:tcPr>
            <w:tcW w:w="6012" w:type="dxa"/>
            <w:vAlign w:val="center"/>
          </w:tcPr>
          <w:p w14:paraId="297328B7" w14:textId="2BAEDF24" w:rsidR="00F05176" w:rsidRPr="002D2786" w:rsidRDefault="00F05176" w:rsidP="00F05176">
            <w:pPr>
              <w:jc w:val="both"/>
              <w:rPr>
                <w:rFonts w:ascii="Arial" w:eastAsia="Calibri" w:hAnsi="Arial" w:cs="Arial"/>
                <w:sz w:val="20"/>
                <w:szCs w:val="20"/>
                <w:lang w:val="mn-MN"/>
              </w:rPr>
            </w:pPr>
            <w:r w:rsidRPr="002D2786">
              <w:rPr>
                <w:rFonts w:ascii="Arial" w:hAnsi="Arial" w:cs="Arial"/>
                <w:sz w:val="20"/>
                <w:szCs w:val="20"/>
                <w:lang w:val="mn-MN"/>
              </w:rPr>
              <w:t xml:space="preserve">Гадаргын ус хуримтлуулах хөв, цөөрөм байгуулах хүрээнд 2021-2025 онд </w:t>
            </w:r>
            <w:r w:rsidRPr="002D2786">
              <w:rPr>
                <w:rFonts w:ascii="Arial" w:eastAsia="Calibri" w:hAnsi="Arial" w:cs="Arial"/>
                <w:sz w:val="20"/>
                <w:szCs w:val="20"/>
                <w:lang w:val="mn-MN"/>
              </w:rPr>
              <w:t>Нарийнтээл сумын Их булаг, Тарагт сумын “Эмтийн сайр” гэх газруудад хөв</w:t>
            </w:r>
            <w:r w:rsidR="009C18D5" w:rsidRPr="002D2786">
              <w:rPr>
                <w:rFonts w:ascii="Arial" w:eastAsia="Calibri" w:hAnsi="Arial" w:cs="Arial"/>
                <w:sz w:val="20"/>
                <w:szCs w:val="20"/>
                <w:lang w:val="mn-MN"/>
              </w:rPr>
              <w:t xml:space="preserve"> цөөрөм байгуул</w:t>
            </w:r>
            <w:r w:rsidRPr="002D2786">
              <w:rPr>
                <w:rFonts w:ascii="Arial" w:eastAsia="Calibri" w:hAnsi="Arial" w:cs="Arial"/>
                <w:sz w:val="20"/>
                <w:szCs w:val="20"/>
                <w:lang w:val="mn-MN"/>
              </w:rPr>
              <w:t>ж</w:t>
            </w:r>
            <w:r w:rsidR="002D2786">
              <w:rPr>
                <w:rFonts w:ascii="Arial" w:eastAsia="Calibri" w:hAnsi="Arial" w:cs="Arial"/>
                <w:sz w:val="20"/>
                <w:szCs w:val="20"/>
                <w:lang w:val="mn-MN"/>
              </w:rPr>
              <w:t>,</w:t>
            </w:r>
            <w:r w:rsidRPr="002D2786">
              <w:rPr>
                <w:rFonts w:ascii="Arial" w:eastAsia="Calibri" w:hAnsi="Arial" w:cs="Arial"/>
                <w:sz w:val="20"/>
                <w:szCs w:val="20"/>
                <w:lang w:val="mn-MN"/>
              </w:rPr>
              <w:t xml:space="preserve"> үерийн аюулаас хамгаалах, эрсдэлийг багасгаж, байгаль орчны доройтлыг бууруулсан.</w:t>
            </w:r>
          </w:p>
          <w:p w14:paraId="41EDCAB9" w14:textId="774E2AB4" w:rsidR="00F05176" w:rsidRPr="002D2786" w:rsidRDefault="00F05176" w:rsidP="00F05176">
            <w:pPr>
              <w:jc w:val="both"/>
              <w:rPr>
                <w:rFonts w:ascii="Arial" w:eastAsia="Calibri" w:hAnsi="Arial" w:cs="Arial"/>
                <w:sz w:val="20"/>
                <w:szCs w:val="20"/>
                <w:lang w:val="mn-MN" w:bidi="mn-MN"/>
              </w:rPr>
            </w:pPr>
            <w:r w:rsidRPr="002D2786">
              <w:rPr>
                <w:rFonts w:ascii="Arial" w:eastAsia="Calibri" w:hAnsi="Arial" w:cs="Arial"/>
                <w:sz w:val="20"/>
                <w:szCs w:val="20"/>
                <w:lang w:val="mn-MN"/>
              </w:rPr>
              <w:t xml:space="preserve">Аймгийн байгаль орчны газраас байгаль орчныг хамгаалах, нөхөн сэргээх арга хэмжээний зардлаар хөв цөөрөм байгуулах ажлын зураг төслийг мэргэжлийн байгууллагаар гүйцэтгүүлж, 2024 онд </w:t>
            </w:r>
            <w:r w:rsidRPr="002D2786">
              <w:rPr>
                <w:rFonts w:ascii="Arial" w:eastAsia="Calibri" w:hAnsi="Arial" w:cs="Arial"/>
                <w:sz w:val="20"/>
                <w:szCs w:val="20"/>
                <w:lang w:val="mn-MN" w:bidi="mn-MN"/>
              </w:rPr>
              <w:t>Хайрхандулаан сумын 4 дүгээр багийн нутаг дэвсгэрт “Сондуулт”, 2025 онд Баян-Өндөр сумын Харзтайн хөв цөөрмийг засварлаж, Богд сумын 3 дугаар багийн нутагт орших Улаан булаг гэх газарт хөв цөөрөм байгуулах ажлын зураг төслийг боловсруулаад байна..</w:t>
            </w:r>
          </w:p>
          <w:p w14:paraId="5A86F7AB" w14:textId="55870055" w:rsidR="00F05176" w:rsidRPr="002D2786" w:rsidRDefault="00F05176" w:rsidP="00F05176">
            <w:pPr>
              <w:jc w:val="both"/>
              <w:rPr>
                <w:rFonts w:ascii="Arial" w:eastAsia="Calibri" w:hAnsi="Arial" w:cs="Arial"/>
                <w:sz w:val="20"/>
                <w:szCs w:val="20"/>
                <w:lang w:val="mn-MN" w:bidi="mn-MN"/>
              </w:rPr>
            </w:pPr>
            <w:r w:rsidRPr="002D2786">
              <w:rPr>
                <w:rFonts w:ascii="Arial" w:hAnsi="Arial" w:cs="Arial"/>
                <w:sz w:val="20"/>
                <w:szCs w:val="20"/>
                <w:lang w:val="mn-MN"/>
              </w:rPr>
              <w:t xml:space="preserve">Дэлгэрэх голын голдирлыг шулуутгах ажлын хүрээнд 2021 онд 820.0 м газарт үерээс хамгаалах далан, бетонон доторлогоо, үерийн </w:t>
            </w:r>
            <w:r w:rsidR="002D2786">
              <w:rPr>
                <w:rFonts w:ascii="Arial" w:hAnsi="Arial" w:cs="Arial"/>
                <w:sz w:val="20"/>
                <w:szCs w:val="20"/>
                <w:lang w:val="mn-MN"/>
              </w:rPr>
              <w:t xml:space="preserve">2 </w:t>
            </w:r>
            <w:r w:rsidRPr="002D2786">
              <w:rPr>
                <w:rFonts w:ascii="Arial" w:hAnsi="Arial" w:cs="Arial"/>
                <w:sz w:val="20"/>
                <w:szCs w:val="20"/>
                <w:lang w:val="mn-MN"/>
              </w:rPr>
              <w:t>хоолой, 40х60 см хэмжээтэй бэхэлгээний шүд зэрэг барилга байгууламжийг хийж гүйцэтгэж, 1000 м газарт ногоон байгууламжийн хамгаалалтын хашаа, 3 сүүдрэвч барьж, 12000 гаруй мод бут, сөөг тарьж ургуулаад байна.</w:t>
            </w:r>
            <w:r w:rsidRPr="002D2786">
              <w:rPr>
                <w:rFonts w:ascii="Arial" w:eastAsia="Calibri" w:hAnsi="Arial" w:cs="Arial"/>
                <w:sz w:val="20"/>
                <w:szCs w:val="20"/>
                <w:lang w:val="mn-MN" w:bidi="mn-MN"/>
              </w:rPr>
              <w:t xml:space="preserve"> </w:t>
            </w:r>
          </w:p>
          <w:p w14:paraId="2F91C9A7" w14:textId="06D83A82" w:rsidR="008759DB" w:rsidRPr="002D2786" w:rsidRDefault="00F05176" w:rsidP="00F05176">
            <w:pPr>
              <w:jc w:val="center"/>
              <w:rPr>
                <w:rFonts w:ascii="Arial" w:hAnsi="Arial" w:cs="Arial"/>
                <w:b/>
                <w:sz w:val="20"/>
                <w:szCs w:val="20"/>
                <w:lang w:val="mn-MN"/>
              </w:rPr>
            </w:pPr>
            <w:r w:rsidRPr="002D2786">
              <w:rPr>
                <w:rFonts w:ascii="Arial" w:hAnsi="Arial" w:cs="Arial"/>
                <w:b/>
                <w:sz w:val="20"/>
                <w:szCs w:val="20"/>
                <w:lang w:val="mn-MN"/>
              </w:rPr>
              <w:t>Хэрэгжилт-90.0 хувь</w:t>
            </w:r>
          </w:p>
        </w:tc>
      </w:tr>
      <w:tr w:rsidR="008759DB" w:rsidRPr="002D2786" w14:paraId="2147F941" w14:textId="77777777" w:rsidTr="00B11922">
        <w:trPr>
          <w:trHeight w:val="255"/>
        </w:trPr>
        <w:tc>
          <w:tcPr>
            <w:tcW w:w="1135" w:type="dxa"/>
            <w:vAlign w:val="center"/>
          </w:tcPr>
          <w:p w14:paraId="0441747A" w14:textId="69A04EFD" w:rsidR="008759DB" w:rsidRPr="002D2786" w:rsidRDefault="008759DB" w:rsidP="008759DB">
            <w:pPr>
              <w:jc w:val="center"/>
              <w:rPr>
                <w:rFonts w:ascii="Arial" w:hAnsi="Arial" w:cs="Arial"/>
                <w:sz w:val="20"/>
                <w:szCs w:val="20"/>
                <w:lang w:val="mn-MN"/>
              </w:rPr>
            </w:pPr>
            <w:r w:rsidRPr="002D2786">
              <w:rPr>
                <w:rFonts w:ascii="Arial" w:hAnsi="Arial" w:cs="Arial"/>
                <w:sz w:val="20"/>
                <w:szCs w:val="20"/>
              </w:rPr>
              <w:t>4.1.1.2</w:t>
            </w:r>
          </w:p>
        </w:tc>
        <w:tc>
          <w:tcPr>
            <w:tcW w:w="2250" w:type="dxa"/>
            <w:vAlign w:val="center"/>
          </w:tcPr>
          <w:p w14:paraId="5E1E2C15" w14:textId="01FC7589" w:rsidR="008759DB" w:rsidRPr="002D2786" w:rsidRDefault="008759DB" w:rsidP="008759DB">
            <w:pPr>
              <w:jc w:val="both"/>
              <w:rPr>
                <w:rFonts w:ascii="Arial" w:hAnsi="Arial" w:cs="Arial"/>
                <w:sz w:val="20"/>
                <w:szCs w:val="20"/>
                <w:lang w:val="mn-MN"/>
              </w:rPr>
            </w:pPr>
            <w:r w:rsidRPr="002D2786">
              <w:rPr>
                <w:rFonts w:ascii="Arial" w:hAnsi="Arial" w:cs="Arial"/>
                <w:sz w:val="20"/>
                <w:szCs w:val="20"/>
                <w:lang w:val="mn-MN"/>
              </w:rPr>
              <w:t>Төв суурин газрын хүн амын ундны ус хангамжийн эх үүсвэрийн хайгуул, судалгааг хийлгэж, шаардлага хангасан, баталгаат усны эх үүсвэрийн нөөцийг тогтооно.</w:t>
            </w:r>
          </w:p>
        </w:tc>
        <w:tc>
          <w:tcPr>
            <w:tcW w:w="1294" w:type="dxa"/>
            <w:vAlign w:val="center"/>
          </w:tcPr>
          <w:p w14:paraId="4D2BF921" w14:textId="77777777" w:rsidR="008759DB" w:rsidRDefault="008759DB" w:rsidP="008759DB">
            <w:pPr>
              <w:jc w:val="center"/>
              <w:rPr>
                <w:rFonts w:ascii="Arial" w:hAnsi="Arial" w:cs="Arial"/>
                <w:sz w:val="20"/>
                <w:szCs w:val="20"/>
                <w:lang w:val="mn-MN"/>
              </w:rPr>
            </w:pPr>
            <w:r w:rsidRPr="002D2786">
              <w:rPr>
                <w:rFonts w:ascii="Arial" w:hAnsi="Arial" w:cs="Arial"/>
                <w:sz w:val="20"/>
                <w:szCs w:val="20"/>
                <w:lang w:val="mn-MN"/>
              </w:rPr>
              <w:t>УТ- 593.0 сая.төг</w:t>
            </w:r>
          </w:p>
          <w:p w14:paraId="468E1192" w14:textId="0F9CB968" w:rsidR="00D969DC" w:rsidRPr="002D2786" w:rsidRDefault="00D969DC" w:rsidP="008759DB">
            <w:pPr>
              <w:jc w:val="center"/>
              <w:rPr>
                <w:rFonts w:ascii="Arial" w:hAnsi="Arial" w:cs="Arial"/>
                <w:sz w:val="20"/>
                <w:szCs w:val="20"/>
                <w:lang w:val="mn-MN"/>
              </w:rPr>
            </w:pPr>
            <w:r>
              <w:rPr>
                <w:rFonts w:ascii="Arial" w:hAnsi="Arial" w:cs="Arial"/>
                <w:sz w:val="20"/>
                <w:szCs w:val="20"/>
                <w:lang w:val="mn-MN"/>
              </w:rPr>
              <w:t>ОНТ-72 сая.төг</w:t>
            </w:r>
          </w:p>
        </w:tc>
        <w:tc>
          <w:tcPr>
            <w:tcW w:w="1668" w:type="dxa"/>
            <w:vAlign w:val="center"/>
          </w:tcPr>
          <w:p w14:paraId="5344F61D" w14:textId="47CA867E"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Газар доорх усны нөөцийн судалгааны ажлын үр дүнгээр</w:t>
            </w:r>
          </w:p>
        </w:tc>
        <w:tc>
          <w:tcPr>
            <w:tcW w:w="711" w:type="dxa"/>
            <w:vAlign w:val="center"/>
          </w:tcPr>
          <w:p w14:paraId="17A29BD7" w14:textId="077E47CC"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2020</w:t>
            </w:r>
          </w:p>
        </w:tc>
        <w:tc>
          <w:tcPr>
            <w:tcW w:w="1416" w:type="dxa"/>
            <w:vAlign w:val="center"/>
          </w:tcPr>
          <w:p w14:paraId="544150C2" w14:textId="6AEA2EB0"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Хархорин, Гучин-Ус сум хийгдсэн.</w:t>
            </w:r>
          </w:p>
        </w:tc>
        <w:tc>
          <w:tcPr>
            <w:tcW w:w="1024" w:type="dxa"/>
            <w:vAlign w:val="center"/>
          </w:tcPr>
          <w:p w14:paraId="68C41185" w14:textId="788B69B9"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3</w:t>
            </w:r>
          </w:p>
        </w:tc>
        <w:tc>
          <w:tcPr>
            <w:tcW w:w="6012" w:type="dxa"/>
          </w:tcPr>
          <w:p w14:paraId="103FF992" w14:textId="38BB5738" w:rsidR="009B59D3" w:rsidRPr="00790B14" w:rsidRDefault="009B59D3" w:rsidP="009B59D3">
            <w:pPr>
              <w:jc w:val="both"/>
              <w:rPr>
                <w:rFonts w:ascii="Arial" w:eastAsia="Calibri" w:hAnsi="Arial" w:cs="Arial"/>
                <w:sz w:val="20"/>
                <w:szCs w:val="20"/>
              </w:rPr>
            </w:pPr>
            <w:proofErr w:type="spellStart"/>
            <w:r w:rsidRPr="00790B14">
              <w:rPr>
                <w:rFonts w:ascii="Arial" w:eastAsia="Calibri" w:hAnsi="Arial" w:cs="Arial"/>
                <w:sz w:val="20"/>
                <w:szCs w:val="20"/>
              </w:rPr>
              <w:t>Хужирт</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сумын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төвийн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хүн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амын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усан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хангамжийн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эх</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үүсвэрийн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нөөцийг</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үнэлэх</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судалгааны</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ажлыг</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гүйцэтгэ</w:t>
            </w:r>
            <w:proofErr w:type="spellEnd"/>
            <w:r w:rsidRPr="00790B14">
              <w:rPr>
                <w:rFonts w:ascii="Arial" w:eastAsia="Calibri" w:hAnsi="Arial" w:cs="Arial"/>
                <w:sz w:val="20"/>
                <w:szCs w:val="20"/>
                <w:lang w:val="mn-MN"/>
              </w:rPr>
              <w:t>ж,</w:t>
            </w:r>
            <w:r w:rsidRPr="00790B14">
              <w:rPr>
                <w:rFonts w:ascii="Arial" w:eastAsia="Calibri" w:hAnsi="Arial" w:cs="Arial"/>
                <w:sz w:val="20"/>
                <w:szCs w:val="20"/>
              </w:rPr>
              <w:t xml:space="preserve"> </w:t>
            </w:r>
            <w:proofErr w:type="spellStart"/>
            <w:r w:rsidRPr="00790B14">
              <w:rPr>
                <w:rFonts w:ascii="Arial" w:eastAsia="Calibri" w:hAnsi="Arial" w:cs="Arial"/>
                <w:sz w:val="20"/>
                <w:szCs w:val="20"/>
              </w:rPr>
              <w:t>нөөцийг</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үйлдвэрлэлийн</w:t>
            </w:r>
            <w:proofErr w:type="spellEnd"/>
            <w:r w:rsidRPr="00790B14">
              <w:rPr>
                <w:rFonts w:ascii="Arial" w:eastAsia="Calibri" w:hAnsi="Arial" w:cs="Arial"/>
                <w:sz w:val="20"/>
                <w:szCs w:val="20"/>
              </w:rPr>
              <w:t xml:space="preserve"> В </w:t>
            </w:r>
            <w:proofErr w:type="spellStart"/>
            <w:r w:rsidRPr="00790B14">
              <w:rPr>
                <w:rFonts w:ascii="Arial" w:eastAsia="Calibri" w:hAnsi="Arial" w:cs="Arial"/>
                <w:sz w:val="20"/>
                <w:szCs w:val="20"/>
              </w:rPr>
              <w:t>зэргээр</w:t>
            </w:r>
            <w:proofErr w:type="spellEnd"/>
            <w:r w:rsidRPr="00790B14">
              <w:rPr>
                <w:rFonts w:ascii="Arial" w:eastAsia="Calibri" w:hAnsi="Arial" w:cs="Arial"/>
                <w:sz w:val="20"/>
                <w:szCs w:val="20"/>
              </w:rPr>
              <w:t xml:space="preserve"> 18.0 л/с </w:t>
            </w:r>
            <w:proofErr w:type="spellStart"/>
            <w:r w:rsidRPr="00790B14">
              <w:rPr>
                <w:rFonts w:ascii="Arial" w:eastAsia="Calibri" w:hAnsi="Arial" w:cs="Arial"/>
                <w:sz w:val="20"/>
                <w:szCs w:val="20"/>
              </w:rPr>
              <w:t>буюу</w:t>
            </w:r>
            <w:proofErr w:type="spellEnd"/>
            <w:r w:rsidRPr="00790B14">
              <w:rPr>
                <w:rFonts w:ascii="Arial" w:eastAsia="Calibri" w:hAnsi="Arial" w:cs="Arial"/>
                <w:sz w:val="20"/>
                <w:szCs w:val="20"/>
              </w:rPr>
              <w:t xml:space="preserve"> 1555.2 м</w:t>
            </w:r>
            <w:r w:rsidRPr="00790B14">
              <w:rPr>
                <w:rFonts w:ascii="Arial" w:eastAsia="Calibri" w:hAnsi="Arial" w:cs="Arial"/>
                <w:sz w:val="20"/>
                <w:szCs w:val="20"/>
                <w:vertAlign w:val="superscript"/>
                <w:lang w:val="mn-MN"/>
              </w:rPr>
              <w:t>3</w:t>
            </w:r>
            <w:r w:rsidRPr="00790B14">
              <w:rPr>
                <w:rFonts w:ascii="Arial" w:eastAsia="Calibri" w:hAnsi="Arial" w:cs="Arial"/>
                <w:sz w:val="20"/>
                <w:szCs w:val="20"/>
              </w:rPr>
              <w:t>/</w:t>
            </w:r>
            <w:proofErr w:type="spellStart"/>
            <w:r w:rsidRPr="00790B14">
              <w:rPr>
                <w:rFonts w:ascii="Arial" w:eastAsia="Calibri" w:hAnsi="Arial" w:cs="Arial"/>
                <w:sz w:val="20"/>
                <w:szCs w:val="20"/>
              </w:rPr>
              <w:t>хоногоор</w:t>
            </w:r>
            <w:proofErr w:type="spellEnd"/>
            <w:r w:rsidR="002D2786" w:rsidRPr="00790B14">
              <w:rPr>
                <w:rFonts w:ascii="Arial" w:eastAsia="Calibri" w:hAnsi="Arial" w:cs="Arial"/>
                <w:sz w:val="20"/>
                <w:szCs w:val="20"/>
                <w:lang w:val="mn-MN"/>
              </w:rPr>
              <w:t xml:space="preserve">, </w:t>
            </w:r>
            <w:proofErr w:type="spellStart"/>
            <w:r w:rsidRPr="00790B14">
              <w:rPr>
                <w:rFonts w:ascii="Arial" w:eastAsia="Calibri" w:hAnsi="Arial" w:cs="Arial"/>
                <w:sz w:val="20"/>
                <w:szCs w:val="20"/>
              </w:rPr>
              <w:t>Хайрхандулаан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сумын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хүн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амын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ундны</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усны</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нөөцийг</w:t>
            </w:r>
            <w:proofErr w:type="spellEnd"/>
            <w:r w:rsidRPr="00790B14">
              <w:rPr>
                <w:rFonts w:ascii="Arial" w:eastAsia="Calibri" w:hAnsi="Arial" w:cs="Arial"/>
                <w:sz w:val="20"/>
                <w:szCs w:val="20"/>
              </w:rPr>
              <w:t xml:space="preserve"> </w:t>
            </w:r>
            <w:proofErr w:type="spellStart"/>
            <w:r w:rsidR="002D2786" w:rsidRPr="00790B14">
              <w:rPr>
                <w:rFonts w:ascii="Arial" w:eastAsia="Calibri" w:hAnsi="Arial" w:cs="Arial"/>
                <w:sz w:val="20"/>
                <w:szCs w:val="20"/>
              </w:rPr>
              <w:t>тогтоох</w:t>
            </w:r>
            <w:proofErr w:type="spellEnd"/>
            <w:r w:rsidR="002D2786" w:rsidRPr="00790B14">
              <w:rPr>
                <w:rFonts w:ascii="Arial" w:eastAsia="Calibri" w:hAnsi="Arial" w:cs="Arial"/>
                <w:sz w:val="20"/>
                <w:szCs w:val="20"/>
              </w:rPr>
              <w:t xml:space="preserve"> </w:t>
            </w:r>
            <w:proofErr w:type="spellStart"/>
            <w:r w:rsidR="002D2786" w:rsidRPr="00790B14">
              <w:rPr>
                <w:rFonts w:ascii="Arial" w:eastAsia="Calibri" w:hAnsi="Arial" w:cs="Arial"/>
                <w:sz w:val="20"/>
                <w:szCs w:val="20"/>
              </w:rPr>
              <w:t>ажлыг</w:t>
            </w:r>
            <w:proofErr w:type="spellEnd"/>
            <w:r w:rsidR="002D2786" w:rsidRPr="00790B14">
              <w:rPr>
                <w:rFonts w:ascii="Arial" w:eastAsia="Calibri" w:hAnsi="Arial" w:cs="Arial"/>
                <w:sz w:val="20"/>
                <w:szCs w:val="20"/>
              </w:rPr>
              <w:t xml:space="preserve"> </w:t>
            </w:r>
            <w:proofErr w:type="spellStart"/>
            <w:r w:rsidR="002D2786" w:rsidRPr="00790B14">
              <w:rPr>
                <w:rFonts w:ascii="Arial" w:eastAsia="Calibri" w:hAnsi="Arial" w:cs="Arial"/>
                <w:sz w:val="20"/>
                <w:szCs w:val="20"/>
              </w:rPr>
              <w:t>гүйцэтгэ</w:t>
            </w:r>
            <w:proofErr w:type="spellEnd"/>
            <w:r w:rsidR="002D2786" w:rsidRPr="00790B14">
              <w:rPr>
                <w:rFonts w:ascii="Arial" w:eastAsia="Calibri" w:hAnsi="Arial" w:cs="Arial"/>
                <w:sz w:val="20"/>
                <w:szCs w:val="20"/>
                <w:lang w:val="mn-MN"/>
              </w:rPr>
              <w:t>ж,</w:t>
            </w:r>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эх</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үүсвэрийн</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нөөцийг</w:t>
            </w:r>
            <w:proofErr w:type="spellEnd"/>
            <w:r w:rsidRPr="00790B14">
              <w:rPr>
                <w:rFonts w:ascii="Arial" w:eastAsia="Calibri" w:hAnsi="Arial" w:cs="Arial"/>
                <w:sz w:val="20"/>
                <w:szCs w:val="20"/>
              </w:rPr>
              <w:t xml:space="preserve"> 4.8 л/</w:t>
            </w:r>
            <w:proofErr w:type="spellStart"/>
            <w:r w:rsidRPr="00790B14">
              <w:rPr>
                <w:rFonts w:ascii="Arial" w:eastAsia="Calibri" w:hAnsi="Arial" w:cs="Arial"/>
                <w:sz w:val="20"/>
                <w:szCs w:val="20"/>
              </w:rPr>
              <w:t>секундээр</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тус</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тус</w:t>
            </w:r>
            <w:proofErr w:type="spellEnd"/>
            <w:r w:rsidRPr="00790B14">
              <w:rPr>
                <w:rFonts w:ascii="Arial" w:eastAsia="Calibri" w:hAnsi="Arial" w:cs="Arial"/>
                <w:sz w:val="20"/>
                <w:szCs w:val="20"/>
              </w:rPr>
              <w:t xml:space="preserve"> </w:t>
            </w:r>
            <w:proofErr w:type="spellStart"/>
            <w:r w:rsidRPr="00790B14">
              <w:rPr>
                <w:rFonts w:ascii="Arial" w:eastAsia="Calibri" w:hAnsi="Arial" w:cs="Arial"/>
                <w:sz w:val="20"/>
                <w:szCs w:val="20"/>
              </w:rPr>
              <w:t>тогтоогдсон</w:t>
            </w:r>
            <w:proofErr w:type="spellEnd"/>
            <w:r w:rsidRPr="00790B14">
              <w:rPr>
                <w:rFonts w:ascii="Arial" w:eastAsia="Calibri" w:hAnsi="Arial" w:cs="Arial"/>
                <w:sz w:val="20"/>
                <w:szCs w:val="20"/>
              </w:rPr>
              <w:t xml:space="preserve">. </w:t>
            </w:r>
          </w:p>
          <w:p w14:paraId="01560027" w14:textId="43E69198" w:rsidR="009B59D3" w:rsidRPr="00790B14" w:rsidRDefault="009B59D3" w:rsidP="009B59D3">
            <w:pPr>
              <w:jc w:val="both"/>
              <w:rPr>
                <w:rFonts w:ascii="Arial" w:hAnsi="Arial" w:cs="Arial"/>
                <w:bCs/>
                <w:sz w:val="20"/>
                <w:szCs w:val="20"/>
              </w:rPr>
            </w:pPr>
            <w:r w:rsidRPr="00790B14">
              <w:rPr>
                <w:rFonts w:ascii="Arial" w:eastAsia="Calibri" w:hAnsi="Arial" w:cs="Arial"/>
                <w:sz w:val="20"/>
                <w:szCs w:val="20"/>
                <w:lang w:val="mn-MN"/>
              </w:rPr>
              <w:t xml:space="preserve">Байгаль орчныг хамгаалах, нөхөн сэргээх арга хэмжээний зардлаар 2024 онд Арвайхээр сумын ундны усны эх үүсвэрийн  болон байгалийн горимыг ажиглах 3 цооногт, </w:t>
            </w:r>
            <w:r w:rsidRPr="00790B14">
              <w:rPr>
                <w:rFonts w:ascii="Arial" w:hAnsi="Arial" w:cs="Arial"/>
                <w:bCs/>
                <w:sz w:val="20"/>
                <w:szCs w:val="20"/>
                <w:lang w:val="mn-MN"/>
              </w:rPr>
              <w:t xml:space="preserve">2025 онд Хархорин, Гучин-Ус сумдын ус хангамжийн эх үүсвэрийн </w:t>
            </w:r>
            <w:r w:rsidRPr="00790B14">
              <w:rPr>
                <w:rFonts w:ascii="Arial" w:hAnsi="Arial" w:cs="Arial"/>
                <w:bCs/>
                <w:sz w:val="20"/>
                <w:szCs w:val="20"/>
                <w:lang w:val="mn-MN"/>
              </w:rPr>
              <w:lastRenderedPageBreak/>
              <w:t xml:space="preserve">мониторингийн цооногт </w:t>
            </w:r>
            <w:r w:rsidRPr="00790B14">
              <w:rPr>
                <w:rFonts w:ascii="Arial" w:eastAsia="Calibri" w:hAnsi="Arial" w:cs="Arial"/>
                <w:sz w:val="20"/>
                <w:szCs w:val="20"/>
                <w:lang w:val="mn-MN"/>
              </w:rPr>
              <w:t xml:space="preserve">усны түвшин, температур, даралт хэмжигч багажуудын эвдрэл гэмтлийг засварлаж, аймгийн Ус цаг уур орчны шинжилгээний төвийн газрын доорх усны хяналтын цооногт усны түвшин, температур, даралт хэмжих автомат багажийг суурилуулан газрын доорх усны нэгдсэн сүлжээ буюу </w:t>
            </w:r>
            <w:r w:rsidRPr="00790B14">
              <w:rPr>
                <w:rFonts w:ascii="Arial" w:hAnsi="Arial" w:cs="Arial"/>
                <w:sz w:val="20"/>
                <w:szCs w:val="20"/>
              </w:rPr>
              <w:fldChar w:fldCharType="begin"/>
            </w:r>
            <w:r w:rsidRPr="00790B14">
              <w:rPr>
                <w:rFonts w:ascii="Arial" w:hAnsi="Arial" w:cs="Arial"/>
                <w:sz w:val="20"/>
                <w:szCs w:val="20"/>
              </w:rPr>
              <w:instrText xml:space="preserve"> HYPERLINK "http://www.groundwater.mn-д/" </w:instrText>
            </w:r>
            <w:r w:rsidRPr="00790B14">
              <w:rPr>
                <w:rFonts w:ascii="Arial" w:hAnsi="Arial" w:cs="Arial"/>
                <w:sz w:val="20"/>
                <w:szCs w:val="20"/>
              </w:rPr>
            </w:r>
            <w:r w:rsidRPr="00790B14">
              <w:rPr>
                <w:rFonts w:ascii="Arial" w:hAnsi="Arial" w:cs="Arial"/>
                <w:sz w:val="20"/>
                <w:szCs w:val="20"/>
              </w:rPr>
              <w:fldChar w:fldCharType="separate"/>
            </w:r>
            <w:r w:rsidRPr="00790B14">
              <w:rPr>
                <w:rFonts w:ascii="Arial" w:eastAsia="Calibri" w:hAnsi="Arial" w:cs="Arial"/>
                <w:sz w:val="20"/>
                <w:szCs w:val="20"/>
                <w:u w:val="single"/>
              </w:rPr>
              <w:t>www.groundwater.mn-</w:t>
            </w:r>
            <w:r w:rsidRPr="00790B14">
              <w:rPr>
                <w:rFonts w:ascii="Arial" w:eastAsia="Calibri" w:hAnsi="Arial" w:cs="Arial"/>
                <w:sz w:val="20"/>
                <w:szCs w:val="20"/>
                <w:u w:val="single"/>
              </w:rPr>
              <w:fldChar w:fldCharType="end"/>
            </w:r>
            <w:hyperlink r:id="rId8" w:history="1">
              <w:r w:rsidRPr="00790B14">
                <w:rPr>
                  <w:rFonts w:ascii="Arial" w:eastAsia="Calibri" w:hAnsi="Arial" w:cs="Arial"/>
                  <w:sz w:val="20"/>
                  <w:szCs w:val="20"/>
                  <w:u w:val="single"/>
                  <w:lang w:val="mn-MN"/>
                </w:rPr>
                <w:t>д</w:t>
              </w:r>
            </w:hyperlink>
            <w:r w:rsidRPr="00790B14">
              <w:rPr>
                <w:rFonts w:ascii="Arial" w:eastAsia="Calibri" w:hAnsi="Arial" w:cs="Arial"/>
                <w:sz w:val="20"/>
                <w:szCs w:val="20"/>
                <w:lang w:val="mn-MN"/>
              </w:rPr>
              <w:t xml:space="preserve"> холбож, ундны усны эх үүсвэр болон газрын доорх усны түвшний хэлбэлзлийг байнга хэмжиж суурь судалгааны мэдээ боловсруулах дата мэдээлэл бий болгох боломжийг бүрдүүлсэн.</w:t>
            </w:r>
            <w:r w:rsidRPr="00790B14">
              <w:rPr>
                <w:rFonts w:ascii="Arial" w:hAnsi="Arial" w:cs="Arial"/>
                <w:bCs/>
                <w:sz w:val="20"/>
                <w:szCs w:val="20"/>
              </w:rPr>
              <w:t xml:space="preserve"> </w:t>
            </w:r>
          </w:p>
          <w:p w14:paraId="67401A90" w14:textId="5B508ECA" w:rsidR="008759DB" w:rsidRPr="00790B14" w:rsidRDefault="009B59D3" w:rsidP="009B59D3">
            <w:pPr>
              <w:jc w:val="center"/>
              <w:rPr>
                <w:rFonts w:ascii="Arial" w:hAnsi="Arial" w:cs="Arial"/>
                <w:b/>
                <w:sz w:val="20"/>
                <w:szCs w:val="20"/>
                <w:lang w:val="mn-MN"/>
              </w:rPr>
            </w:pPr>
            <w:r w:rsidRPr="00790B14">
              <w:rPr>
                <w:rFonts w:ascii="Arial" w:eastAsiaTheme="minorHAnsi" w:hAnsi="Arial" w:cs="Arial"/>
                <w:b/>
                <w:sz w:val="20"/>
                <w:szCs w:val="20"/>
                <w:lang w:val="mn-MN"/>
              </w:rPr>
              <w:t>Хэрэгжилт-90.0 хувь</w:t>
            </w:r>
          </w:p>
        </w:tc>
      </w:tr>
      <w:tr w:rsidR="008759DB" w:rsidRPr="002D2786" w14:paraId="75DB82FA" w14:textId="77777777" w:rsidTr="00B11922">
        <w:trPr>
          <w:trHeight w:val="255"/>
        </w:trPr>
        <w:tc>
          <w:tcPr>
            <w:tcW w:w="1135" w:type="dxa"/>
            <w:vAlign w:val="center"/>
          </w:tcPr>
          <w:p w14:paraId="6131FE84" w14:textId="7E938765" w:rsidR="008759DB" w:rsidRPr="002D2786" w:rsidRDefault="008759DB" w:rsidP="008759DB">
            <w:pPr>
              <w:jc w:val="center"/>
              <w:rPr>
                <w:rFonts w:ascii="Arial" w:hAnsi="Arial" w:cs="Arial"/>
                <w:sz w:val="20"/>
                <w:szCs w:val="20"/>
                <w:lang w:val="mn-MN"/>
              </w:rPr>
            </w:pPr>
            <w:r w:rsidRPr="002D2786">
              <w:rPr>
                <w:rFonts w:ascii="Arial" w:hAnsi="Arial" w:cs="Arial"/>
                <w:sz w:val="20"/>
                <w:szCs w:val="20"/>
              </w:rPr>
              <w:lastRenderedPageBreak/>
              <w:t>4.1.1.3</w:t>
            </w:r>
          </w:p>
        </w:tc>
        <w:tc>
          <w:tcPr>
            <w:tcW w:w="2250" w:type="dxa"/>
            <w:vAlign w:val="center"/>
          </w:tcPr>
          <w:p w14:paraId="55FDE7DE" w14:textId="77DD8FF6" w:rsidR="008759DB" w:rsidRPr="002D2786" w:rsidRDefault="008759DB" w:rsidP="008759DB">
            <w:pPr>
              <w:jc w:val="both"/>
              <w:rPr>
                <w:rFonts w:ascii="Arial" w:eastAsia="Times New Roman" w:hAnsi="Arial" w:cs="Arial"/>
                <w:sz w:val="20"/>
                <w:szCs w:val="20"/>
                <w:lang w:val="mn-MN"/>
              </w:rPr>
            </w:pPr>
            <w:r w:rsidRPr="002D2786">
              <w:rPr>
                <w:rFonts w:ascii="Arial" w:hAnsi="Arial" w:cs="Arial"/>
                <w:sz w:val="20"/>
                <w:szCs w:val="20"/>
                <w:lang w:val="mn-MN"/>
              </w:rPr>
              <w:t>Орон нутгийн чанартай, бүрэн судлагдаагүй рашааны орд газруудад нөөц, чанар</w:t>
            </w:r>
            <w:r w:rsidRPr="002D2786">
              <w:rPr>
                <w:rFonts w:ascii="Arial" w:eastAsia="Times New Roman" w:hAnsi="Arial" w:cs="Arial"/>
                <w:sz w:val="20"/>
                <w:szCs w:val="20"/>
                <w:lang w:val="mn-MN"/>
              </w:rPr>
              <w:t xml:space="preserve"> найрлагыг тодорхойлох судалгаа хийлгэнэ.</w:t>
            </w:r>
          </w:p>
        </w:tc>
        <w:tc>
          <w:tcPr>
            <w:tcW w:w="1294" w:type="dxa"/>
            <w:vAlign w:val="center"/>
          </w:tcPr>
          <w:p w14:paraId="22D716EE" w14:textId="77777777" w:rsidR="008759DB" w:rsidRPr="002D2786" w:rsidRDefault="008759DB" w:rsidP="008759DB">
            <w:pPr>
              <w:pStyle w:val="NormalWeb"/>
              <w:spacing w:before="0" w:beforeAutospacing="0" w:after="0" w:afterAutospacing="0"/>
              <w:jc w:val="center"/>
              <w:rPr>
                <w:rFonts w:ascii="Arial" w:hAnsi="Arial" w:cs="Arial"/>
                <w:sz w:val="20"/>
                <w:szCs w:val="20"/>
                <w:lang w:val="mn-MN"/>
              </w:rPr>
            </w:pPr>
            <w:r w:rsidRPr="002D2786">
              <w:rPr>
                <w:rFonts w:ascii="Arial" w:hAnsi="Arial" w:cs="Arial"/>
                <w:sz w:val="20"/>
                <w:szCs w:val="20"/>
                <w:lang w:val="mn-MN"/>
              </w:rPr>
              <w:t>ОНТ</w:t>
            </w:r>
          </w:p>
          <w:p w14:paraId="3097636E" w14:textId="2596268A" w:rsidR="008759DB" w:rsidRPr="002D2786" w:rsidRDefault="00D969DC" w:rsidP="008759DB">
            <w:pPr>
              <w:pStyle w:val="NormalWeb"/>
              <w:spacing w:before="0" w:beforeAutospacing="0" w:after="0" w:afterAutospacing="0"/>
              <w:jc w:val="center"/>
              <w:rPr>
                <w:rFonts w:ascii="Arial" w:hAnsi="Arial" w:cs="Arial"/>
                <w:sz w:val="20"/>
                <w:szCs w:val="20"/>
                <w:lang w:val="mn-MN"/>
              </w:rPr>
            </w:pPr>
            <w:r>
              <w:rPr>
                <w:rFonts w:ascii="Arial" w:hAnsi="Arial" w:cs="Arial"/>
                <w:sz w:val="20"/>
                <w:szCs w:val="20"/>
                <w:lang w:val="mn-MN"/>
              </w:rPr>
              <w:t>29</w:t>
            </w:r>
            <w:r w:rsidR="00F13857">
              <w:rPr>
                <w:rFonts w:ascii="Arial" w:hAnsi="Arial" w:cs="Arial"/>
                <w:sz w:val="20"/>
                <w:szCs w:val="20"/>
                <w:lang w:val="mn-MN"/>
              </w:rPr>
              <w:t>.0</w:t>
            </w:r>
            <w:r w:rsidR="008759DB" w:rsidRPr="002D2786">
              <w:rPr>
                <w:rFonts w:ascii="Arial" w:hAnsi="Arial" w:cs="Arial"/>
                <w:sz w:val="20"/>
                <w:szCs w:val="20"/>
                <w:lang w:val="mn-MN"/>
              </w:rPr>
              <w:t xml:space="preserve"> сая</w:t>
            </w:r>
          </w:p>
          <w:p w14:paraId="08B5084B" w14:textId="3ACE4AED" w:rsidR="008759DB" w:rsidRPr="002D2786" w:rsidRDefault="008759DB" w:rsidP="008759DB">
            <w:pPr>
              <w:jc w:val="center"/>
              <w:rPr>
                <w:rFonts w:ascii="Arial" w:hAnsi="Arial" w:cs="Arial"/>
                <w:b/>
                <w:sz w:val="20"/>
                <w:szCs w:val="20"/>
                <w:lang w:val="mn-MN"/>
              </w:rPr>
            </w:pPr>
            <w:r w:rsidRPr="002D2786">
              <w:rPr>
                <w:rFonts w:ascii="Arial" w:hAnsi="Arial" w:cs="Arial"/>
                <w:sz w:val="20"/>
                <w:szCs w:val="20"/>
                <w:lang w:val="mn-MN"/>
              </w:rPr>
              <w:t>төгрөг</w:t>
            </w:r>
          </w:p>
        </w:tc>
        <w:tc>
          <w:tcPr>
            <w:tcW w:w="1668" w:type="dxa"/>
            <w:vAlign w:val="center"/>
          </w:tcPr>
          <w:p w14:paraId="240BD427" w14:textId="5994DB90" w:rsidR="008759DB" w:rsidRPr="002D2786" w:rsidRDefault="008759DB" w:rsidP="008759DB">
            <w:pPr>
              <w:jc w:val="center"/>
              <w:rPr>
                <w:rFonts w:ascii="Arial" w:hAnsi="Arial" w:cs="Arial"/>
                <w:b/>
                <w:sz w:val="20"/>
                <w:szCs w:val="20"/>
                <w:lang w:val="mn-MN"/>
              </w:rPr>
            </w:pPr>
            <w:r w:rsidRPr="002D2786">
              <w:rPr>
                <w:rFonts w:ascii="Arial" w:hAnsi="Arial" w:cs="Arial"/>
                <w:sz w:val="20"/>
                <w:szCs w:val="20"/>
                <w:lang w:val="mn-MN"/>
              </w:rPr>
              <w:t>Судлагдсан рашааны тоо</w:t>
            </w:r>
          </w:p>
        </w:tc>
        <w:tc>
          <w:tcPr>
            <w:tcW w:w="711" w:type="dxa"/>
            <w:vAlign w:val="center"/>
          </w:tcPr>
          <w:p w14:paraId="74D6AAC4" w14:textId="361274D6" w:rsidR="008759DB" w:rsidRPr="002D2786" w:rsidRDefault="008759DB" w:rsidP="008759DB">
            <w:pPr>
              <w:jc w:val="center"/>
              <w:rPr>
                <w:rFonts w:ascii="Arial" w:hAnsi="Arial" w:cs="Arial"/>
                <w:sz w:val="20"/>
                <w:szCs w:val="20"/>
                <w:lang w:val="mn-MN"/>
              </w:rPr>
            </w:pPr>
            <w:r w:rsidRPr="002D2786">
              <w:rPr>
                <w:rFonts w:ascii="Arial" w:hAnsi="Arial" w:cs="Arial"/>
                <w:bCs/>
                <w:sz w:val="20"/>
                <w:szCs w:val="20"/>
                <w:lang w:val="mn-MN"/>
              </w:rPr>
              <w:t>2018</w:t>
            </w:r>
          </w:p>
        </w:tc>
        <w:tc>
          <w:tcPr>
            <w:tcW w:w="1416" w:type="dxa"/>
            <w:vAlign w:val="center"/>
          </w:tcPr>
          <w:p w14:paraId="6A620FCC" w14:textId="45D95467" w:rsidR="008759DB" w:rsidRPr="002D2786" w:rsidRDefault="008759DB" w:rsidP="008759DB">
            <w:pPr>
              <w:jc w:val="center"/>
              <w:rPr>
                <w:rFonts w:ascii="Arial" w:hAnsi="Arial" w:cs="Arial"/>
                <w:b/>
                <w:sz w:val="20"/>
                <w:szCs w:val="20"/>
                <w:lang w:val="mn-MN"/>
              </w:rPr>
            </w:pPr>
            <w:r w:rsidRPr="002D2786">
              <w:rPr>
                <w:rFonts w:ascii="Arial" w:hAnsi="Arial" w:cs="Arial"/>
                <w:sz w:val="20"/>
                <w:szCs w:val="20"/>
                <w:lang w:val="mn-MN"/>
              </w:rPr>
              <w:t>Хужирт рашааны нөөцийг 2018 онд тогтоосон.</w:t>
            </w:r>
          </w:p>
        </w:tc>
        <w:tc>
          <w:tcPr>
            <w:tcW w:w="1024" w:type="dxa"/>
            <w:vAlign w:val="center"/>
          </w:tcPr>
          <w:p w14:paraId="4F04E2D8" w14:textId="6D69731D" w:rsidR="008759DB" w:rsidRPr="002D2786" w:rsidRDefault="008759DB" w:rsidP="008759DB">
            <w:pPr>
              <w:jc w:val="center"/>
              <w:rPr>
                <w:rFonts w:ascii="Arial" w:hAnsi="Arial" w:cs="Arial"/>
                <w:b/>
                <w:sz w:val="20"/>
                <w:szCs w:val="20"/>
                <w:lang w:val="mn-MN"/>
              </w:rPr>
            </w:pPr>
            <w:r w:rsidRPr="002D2786">
              <w:rPr>
                <w:rFonts w:ascii="Arial" w:hAnsi="Arial" w:cs="Arial"/>
                <w:sz w:val="20"/>
                <w:szCs w:val="20"/>
                <w:lang w:val="mn-MN"/>
              </w:rPr>
              <w:t xml:space="preserve">10 </w:t>
            </w:r>
          </w:p>
        </w:tc>
        <w:tc>
          <w:tcPr>
            <w:tcW w:w="6012" w:type="dxa"/>
          </w:tcPr>
          <w:p w14:paraId="60149843" w14:textId="664695CF" w:rsidR="009B59D3" w:rsidRPr="002D2786" w:rsidRDefault="009B59D3" w:rsidP="009B59D3">
            <w:pPr>
              <w:jc w:val="both"/>
              <w:rPr>
                <w:rFonts w:ascii="Arial" w:hAnsi="Arial" w:cs="Arial"/>
                <w:sz w:val="20"/>
                <w:szCs w:val="20"/>
                <w:lang w:val="mn-MN"/>
              </w:rPr>
            </w:pPr>
            <w:r w:rsidRPr="002D2786">
              <w:rPr>
                <w:rFonts w:ascii="Arial" w:hAnsi="Arial" w:cs="Arial"/>
                <w:sz w:val="20"/>
                <w:szCs w:val="20"/>
                <w:lang w:val="mn-MN"/>
              </w:rPr>
              <w:t xml:space="preserve">Бат-Өлзий сумын Хуст, Ар хятруун, Могойт, Үүртийн тохой, Баруунбаян-Улаан сумын Хүрэн хад, Уянга сумын Өвөр хятруун, Тарагт сумын Хүрэмт, Эмт, Арвайхээр сумын Дэлгэрэх, Бурхи зэрэг рашаануудын физик, химийн найрлагыг тодорхойлох ажлыг 2022 онд байгаль орчныг хамгаалах, нөхөн сэргээх арга хэмжээний зардлаас санхүүжүүлж, </w:t>
            </w:r>
            <w:r w:rsidR="00167034">
              <w:rPr>
                <w:rFonts w:ascii="Arial" w:hAnsi="Arial" w:cs="Arial"/>
                <w:sz w:val="20"/>
                <w:szCs w:val="20"/>
                <w:lang w:val="mn-MN"/>
              </w:rPr>
              <w:t>судалгааг</w:t>
            </w:r>
            <w:r w:rsidRPr="002D2786">
              <w:rPr>
                <w:rFonts w:ascii="Arial" w:hAnsi="Arial" w:cs="Arial"/>
                <w:sz w:val="20"/>
                <w:szCs w:val="20"/>
                <w:lang w:val="mn-MN"/>
              </w:rPr>
              <w:t xml:space="preserve"> мэргэжлийн байгууллагаар гүйцэтгүүлж, микробиологи, бичил элементийн 86 үзүүлэлтээр нарийн тодорхойлуулж, тайланг аймгийн иргэдийн Төлөөлөгчдийн </w:t>
            </w:r>
            <w:r w:rsidR="00167034">
              <w:rPr>
                <w:rFonts w:ascii="Arial" w:hAnsi="Arial" w:cs="Arial"/>
                <w:sz w:val="20"/>
                <w:szCs w:val="20"/>
                <w:lang w:val="mn-MN"/>
              </w:rPr>
              <w:t xml:space="preserve">Хуралд танилцуулсан. Судалгаанаас </w:t>
            </w:r>
            <w:r w:rsidRPr="002D2786">
              <w:rPr>
                <w:rFonts w:ascii="Arial" w:hAnsi="Arial" w:cs="Arial"/>
                <w:sz w:val="20"/>
                <w:szCs w:val="20"/>
                <w:lang w:val="mn-MN"/>
              </w:rPr>
              <w:t>харахад Дэлгэрэх, Бурхийн рашаанууд химийн үндсэн үзүүлэлтүүд чанарын шаардлага хангасан хэдий ч ил задгай ус нь гадны хүчин зүйлийн нөлөөгөөр а</w:t>
            </w:r>
            <w:r w:rsidR="00442971">
              <w:rPr>
                <w:rFonts w:ascii="Arial" w:hAnsi="Arial" w:cs="Arial"/>
                <w:sz w:val="20"/>
                <w:szCs w:val="20"/>
                <w:lang w:val="mn-MN"/>
              </w:rPr>
              <w:t>мархан бохирддог онцлогтой нянгийн</w:t>
            </w:r>
            <w:r w:rsidRPr="002D2786">
              <w:rPr>
                <w:rFonts w:ascii="Arial" w:hAnsi="Arial" w:cs="Arial"/>
                <w:sz w:val="20"/>
                <w:szCs w:val="20"/>
                <w:lang w:val="mn-MN"/>
              </w:rPr>
              <w:t xml:space="preserve"> бохирдолтой, Бат-өлзий сумын Хуст, Үүрт, ар Хятруун, Уянга с</w:t>
            </w:r>
            <w:r w:rsidR="00442971">
              <w:rPr>
                <w:rFonts w:ascii="Arial" w:hAnsi="Arial" w:cs="Arial"/>
                <w:sz w:val="20"/>
                <w:szCs w:val="20"/>
                <w:lang w:val="mn-MN"/>
              </w:rPr>
              <w:t>умын Өвөр Хятрууны, Баруунбаян-У</w:t>
            </w:r>
            <w:r w:rsidRPr="002D2786">
              <w:rPr>
                <w:rFonts w:ascii="Arial" w:hAnsi="Arial" w:cs="Arial"/>
                <w:sz w:val="20"/>
                <w:szCs w:val="20"/>
                <w:lang w:val="mn-MN"/>
              </w:rPr>
              <w:t>лаан сумын Хүрэн</w:t>
            </w:r>
            <w:r w:rsidR="00442971">
              <w:rPr>
                <w:rFonts w:ascii="Arial" w:hAnsi="Arial" w:cs="Arial"/>
                <w:sz w:val="20"/>
                <w:szCs w:val="20"/>
                <w:lang w:val="mn-MN"/>
              </w:rPr>
              <w:t xml:space="preserve"> хад, Баян-Өндөр сумын Навчтын рашаанууд эмчилгээни</w:t>
            </w:r>
            <w:r w:rsidRPr="002D2786">
              <w:rPr>
                <w:rFonts w:ascii="Arial" w:hAnsi="Arial" w:cs="Arial"/>
                <w:sz w:val="20"/>
                <w:szCs w:val="20"/>
                <w:lang w:val="mn-MN"/>
              </w:rPr>
              <w:t xml:space="preserve">й зориулалтаар уухад тохиромжтой, дотор эрхтэнд сайн гэсэн дүгнэлт гарсан бөгөөд эхийг бохирдуулахгүй байх арга хэмжээ авах зөвлөмж ирсэн. Судалгааны үр дүнд гарсан зөвлөмж, дүгнэлтүүдийг холбогдох сумдад хүргүүлж, бохирдолтой гарсан рашаануудыг буцалгаж унд ахуйдаа хэрэглэх талаар заавар зөвлөмжийг байгууллагын цахим хуудас болон орон нутгийн хэвлэл мэдээллээр иргэд олон нийтэд сурталчилж, Дэлгэрэх, Бурхийн рашаанд анхааруулах самбар байршуулсан. </w:t>
            </w:r>
          </w:p>
          <w:p w14:paraId="11221D88" w14:textId="7AA5C5D2" w:rsidR="009B59D3" w:rsidRPr="002D2786" w:rsidRDefault="009B59D3" w:rsidP="009B59D3">
            <w:pPr>
              <w:jc w:val="both"/>
              <w:rPr>
                <w:rFonts w:ascii="Arial" w:hAnsi="Arial" w:cs="Arial"/>
                <w:sz w:val="20"/>
                <w:szCs w:val="20"/>
                <w:lang w:val="mn-MN"/>
              </w:rPr>
            </w:pPr>
            <w:r w:rsidRPr="002D2786">
              <w:rPr>
                <w:rFonts w:ascii="Arial" w:hAnsi="Arial" w:cs="Arial"/>
                <w:sz w:val="20"/>
                <w:szCs w:val="20"/>
                <w:lang w:val="mn-MN"/>
              </w:rPr>
              <w:t xml:space="preserve">Судалгааны зөвлөмжид заасны дагуу 2024 онд Ар хятруун, Өвөр хятруун, Битүүт, Хүрэн хад, Хүрэмт, Хүрээн буудал, Могойт, Хустын рашаануудыг тэмдэгжүүлж, 60 самбар, Онги гол,  Ширээт нуур, Таацын гол, Таацын цагаан нуур, Орхон гол, Цагаан гол, Орхоны хүрхрээ, Ар агуйтын гол, Ховд гол, Харзтайн гол, Халуун усны гол, Сангийн далай, Хүрэмтийн гол, Муруйн голуудын дагуу анхааруулах 20 самбар байршуулсан. </w:t>
            </w:r>
            <w:r w:rsidR="00C31203">
              <w:rPr>
                <w:rFonts w:ascii="Arial" w:hAnsi="Arial" w:cs="Arial"/>
                <w:sz w:val="20"/>
                <w:szCs w:val="20"/>
                <w:lang w:val="mn-MN"/>
              </w:rPr>
              <w:t>2025 онд Баян-Өндөр сумын Навч</w:t>
            </w:r>
            <w:r w:rsidRPr="002D2786">
              <w:rPr>
                <w:rFonts w:ascii="Arial" w:hAnsi="Arial" w:cs="Arial"/>
                <w:sz w:val="20"/>
                <w:szCs w:val="20"/>
                <w:lang w:val="mn-MN"/>
              </w:rPr>
              <w:t xml:space="preserve">тын рашааны эхийг Байгаль орчныг хамгаалах, нөхөн сэргээх арга </w:t>
            </w:r>
            <w:r w:rsidRPr="002D2786">
              <w:rPr>
                <w:rFonts w:ascii="Arial" w:hAnsi="Arial" w:cs="Arial"/>
                <w:sz w:val="20"/>
                <w:szCs w:val="20"/>
                <w:lang w:val="mn-MN"/>
              </w:rPr>
              <w:lastRenderedPageBreak/>
              <w:t>хэмжээний зардлаар санхүүжүүлэн хашиж хамгаалан мал амьтнаас гаралта</w:t>
            </w:r>
            <w:r w:rsidR="00C31203">
              <w:rPr>
                <w:rFonts w:ascii="Arial" w:hAnsi="Arial" w:cs="Arial"/>
                <w:sz w:val="20"/>
                <w:szCs w:val="20"/>
                <w:lang w:val="mn-MN"/>
              </w:rPr>
              <w:t>й бохирдлоор бохирдохоос урьдчил</w:t>
            </w:r>
            <w:r w:rsidRPr="002D2786">
              <w:rPr>
                <w:rFonts w:ascii="Arial" w:hAnsi="Arial" w:cs="Arial"/>
                <w:sz w:val="20"/>
                <w:szCs w:val="20"/>
                <w:lang w:val="mn-MN"/>
              </w:rPr>
              <w:t>ан сэргийлсэн.</w:t>
            </w:r>
          </w:p>
          <w:p w14:paraId="097F5B3A" w14:textId="36C78916" w:rsidR="008759DB" w:rsidRPr="002D2786" w:rsidRDefault="00D40D0E" w:rsidP="00D40D0E">
            <w:pPr>
              <w:jc w:val="center"/>
              <w:rPr>
                <w:rFonts w:ascii="Arial" w:hAnsi="Arial" w:cs="Arial"/>
                <w:b/>
                <w:sz w:val="20"/>
                <w:szCs w:val="20"/>
                <w:lang w:val="mn-MN"/>
              </w:rPr>
            </w:pPr>
            <w:r w:rsidRPr="002D2786">
              <w:rPr>
                <w:rFonts w:ascii="Arial" w:hAnsi="Arial" w:cs="Arial"/>
                <w:b/>
                <w:sz w:val="20"/>
                <w:szCs w:val="20"/>
                <w:lang w:val="mn-MN"/>
              </w:rPr>
              <w:t>Хэрэгжилт-100.0 хувь</w:t>
            </w:r>
          </w:p>
        </w:tc>
      </w:tr>
      <w:tr w:rsidR="008759DB" w:rsidRPr="002D2786" w14:paraId="11E32830" w14:textId="77777777" w:rsidTr="00B11922">
        <w:trPr>
          <w:trHeight w:val="255"/>
        </w:trPr>
        <w:tc>
          <w:tcPr>
            <w:tcW w:w="1135" w:type="dxa"/>
            <w:vAlign w:val="center"/>
          </w:tcPr>
          <w:p w14:paraId="013CB8E5" w14:textId="78626703" w:rsidR="008759DB" w:rsidRPr="002D2786" w:rsidRDefault="008759DB" w:rsidP="008759DB">
            <w:pPr>
              <w:jc w:val="center"/>
              <w:rPr>
                <w:rFonts w:ascii="Arial" w:hAnsi="Arial" w:cs="Arial"/>
                <w:sz w:val="20"/>
                <w:szCs w:val="20"/>
                <w:lang w:val="mn-MN"/>
              </w:rPr>
            </w:pPr>
            <w:r w:rsidRPr="002D2786">
              <w:rPr>
                <w:rFonts w:ascii="Arial" w:hAnsi="Arial" w:cs="Arial"/>
                <w:sz w:val="20"/>
                <w:szCs w:val="20"/>
              </w:rPr>
              <w:lastRenderedPageBreak/>
              <w:t>4.1.1.4</w:t>
            </w:r>
          </w:p>
        </w:tc>
        <w:tc>
          <w:tcPr>
            <w:tcW w:w="2250" w:type="dxa"/>
            <w:vAlign w:val="center"/>
          </w:tcPr>
          <w:p w14:paraId="118DD747" w14:textId="22462E7A" w:rsidR="008759DB" w:rsidRPr="002D2786" w:rsidRDefault="008759DB" w:rsidP="008759DB">
            <w:pPr>
              <w:jc w:val="both"/>
              <w:rPr>
                <w:rFonts w:ascii="Arial" w:hAnsi="Arial" w:cs="Arial"/>
                <w:sz w:val="20"/>
                <w:szCs w:val="20"/>
                <w:lang w:val="mn-MN"/>
              </w:rPr>
            </w:pPr>
            <w:r w:rsidRPr="002D2786">
              <w:rPr>
                <w:rFonts w:ascii="Arial" w:hAnsi="Arial" w:cs="Arial"/>
                <w:sz w:val="20"/>
                <w:szCs w:val="20"/>
                <w:lang w:val="mn-MN"/>
              </w:rPr>
              <w:t>Томоохон голуудын урсац бүрэлдэх эхийг улсын тусгай хамгаалалтад, тусгай хамгаалалтад байх газрын тоо, хэмжээг нэмэгдүүлнэ.</w:t>
            </w:r>
          </w:p>
        </w:tc>
        <w:tc>
          <w:tcPr>
            <w:tcW w:w="1294" w:type="dxa"/>
            <w:vAlign w:val="center"/>
          </w:tcPr>
          <w:p w14:paraId="0988671C" w14:textId="16B5848A"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w:t>
            </w:r>
          </w:p>
        </w:tc>
        <w:tc>
          <w:tcPr>
            <w:tcW w:w="1668" w:type="dxa"/>
            <w:vAlign w:val="center"/>
          </w:tcPr>
          <w:p w14:paraId="50E85182" w14:textId="6D44FDBC"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Тусгай хамгаалалтад авах талаар хэлэлцүүлсэн эсэх</w:t>
            </w:r>
          </w:p>
        </w:tc>
        <w:tc>
          <w:tcPr>
            <w:tcW w:w="711" w:type="dxa"/>
            <w:vAlign w:val="center"/>
          </w:tcPr>
          <w:p w14:paraId="7B8BD07C" w14:textId="0E0A354B"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2020</w:t>
            </w:r>
          </w:p>
        </w:tc>
        <w:tc>
          <w:tcPr>
            <w:tcW w:w="1416" w:type="dxa"/>
            <w:vAlign w:val="center"/>
          </w:tcPr>
          <w:p w14:paraId="1C3A6563" w14:textId="77777777" w:rsidR="008759DB" w:rsidRPr="002D2786" w:rsidRDefault="008759DB" w:rsidP="008759DB">
            <w:pPr>
              <w:pStyle w:val="NormalWeb"/>
              <w:spacing w:before="0" w:beforeAutospacing="0" w:after="0" w:afterAutospacing="0"/>
              <w:ind w:left="86" w:right="43"/>
              <w:jc w:val="center"/>
              <w:rPr>
                <w:rFonts w:ascii="Arial" w:hAnsi="Arial" w:cs="Arial"/>
                <w:sz w:val="20"/>
                <w:szCs w:val="20"/>
                <w:lang w:val="mn-MN"/>
              </w:rPr>
            </w:pPr>
            <w:r w:rsidRPr="002D2786">
              <w:rPr>
                <w:rFonts w:ascii="Arial" w:hAnsi="Arial" w:cs="Arial"/>
                <w:sz w:val="20"/>
                <w:szCs w:val="20"/>
                <w:lang w:val="mn-MN"/>
              </w:rPr>
              <w:t>Улсын тусгай хамгаалалтад авсан газрын хэмжээ</w:t>
            </w:r>
          </w:p>
          <w:p w14:paraId="3DCA2EEA" w14:textId="0750527F"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334982 га</w:t>
            </w:r>
          </w:p>
        </w:tc>
        <w:tc>
          <w:tcPr>
            <w:tcW w:w="1024" w:type="dxa"/>
            <w:vAlign w:val="center"/>
          </w:tcPr>
          <w:p w14:paraId="1076A93E" w14:textId="0F7DE6C3" w:rsidR="008759DB" w:rsidRPr="002D2786" w:rsidRDefault="008759DB" w:rsidP="008759DB">
            <w:pPr>
              <w:jc w:val="center"/>
              <w:rPr>
                <w:rFonts w:ascii="Arial" w:hAnsi="Arial" w:cs="Arial"/>
                <w:sz w:val="20"/>
                <w:szCs w:val="20"/>
                <w:lang w:val="mn-MN"/>
              </w:rPr>
            </w:pPr>
            <w:r w:rsidRPr="002D2786">
              <w:rPr>
                <w:rFonts w:ascii="Arial" w:hAnsi="Arial" w:cs="Arial"/>
                <w:sz w:val="20"/>
                <w:szCs w:val="20"/>
                <w:lang w:val="mn-MN"/>
              </w:rPr>
              <w:t>1</w:t>
            </w:r>
          </w:p>
        </w:tc>
        <w:tc>
          <w:tcPr>
            <w:tcW w:w="6012" w:type="dxa"/>
            <w:vAlign w:val="center"/>
          </w:tcPr>
          <w:p w14:paraId="114489C0" w14:textId="77777777" w:rsidR="00490406" w:rsidRDefault="008759DB" w:rsidP="005F7BAB">
            <w:pPr>
              <w:jc w:val="both"/>
              <w:rPr>
                <w:rFonts w:ascii="Arial" w:hAnsi="Arial" w:cs="Arial"/>
                <w:sz w:val="20"/>
                <w:szCs w:val="20"/>
                <w:lang w:val="mn-MN"/>
              </w:rPr>
            </w:pPr>
            <w:r w:rsidRPr="002D2786">
              <w:rPr>
                <w:rFonts w:ascii="Arial" w:hAnsi="Arial" w:cs="Arial"/>
                <w:sz w:val="20"/>
                <w:szCs w:val="20"/>
                <w:lang w:val="mn-MN"/>
              </w:rPr>
              <w:t>Өлзийт сумын Сангийн далай орчмын 6560</w:t>
            </w:r>
            <w:r w:rsidR="00FC4DD0" w:rsidRPr="002D2786">
              <w:rPr>
                <w:rFonts w:ascii="Arial" w:hAnsi="Arial" w:cs="Arial"/>
                <w:sz w:val="20"/>
                <w:szCs w:val="20"/>
                <w:lang w:val="mn-MN"/>
              </w:rPr>
              <w:t xml:space="preserve"> </w:t>
            </w:r>
            <w:r w:rsidR="00A12BC9" w:rsidRPr="002D2786">
              <w:rPr>
                <w:rFonts w:ascii="Arial" w:hAnsi="Arial" w:cs="Arial"/>
                <w:sz w:val="20"/>
                <w:szCs w:val="20"/>
                <w:lang w:val="mn-MN"/>
              </w:rPr>
              <w:t>га талбайг аймгийн и</w:t>
            </w:r>
            <w:r w:rsidRPr="002D2786">
              <w:rPr>
                <w:rFonts w:ascii="Arial" w:hAnsi="Arial" w:cs="Arial"/>
                <w:sz w:val="20"/>
                <w:szCs w:val="20"/>
                <w:lang w:val="mn-MN"/>
              </w:rPr>
              <w:t xml:space="preserve">ргэдийн Төлөөлөгчдийн Хурлын 2021 оны </w:t>
            </w:r>
            <w:r w:rsidR="00D40D0E" w:rsidRPr="002D2786">
              <w:rPr>
                <w:rFonts w:ascii="Arial" w:hAnsi="Arial" w:cs="Arial"/>
                <w:sz w:val="20"/>
                <w:szCs w:val="20"/>
                <w:lang w:val="mn-MN"/>
              </w:rPr>
              <w:t>05 дугаар сарын 06 өдрийн “Аймгийн зарим газар нутгийг аймгийн тусгай хамгаалалтад авах тухай</w:t>
            </w:r>
            <w:r w:rsidR="00FC4DD0" w:rsidRPr="002D2786">
              <w:rPr>
                <w:rFonts w:ascii="Arial" w:hAnsi="Arial" w:cs="Arial"/>
                <w:sz w:val="20"/>
                <w:szCs w:val="20"/>
                <w:lang w:val="mn-MN"/>
              </w:rPr>
              <w:t xml:space="preserve">” </w:t>
            </w:r>
            <w:r w:rsidRPr="002D2786">
              <w:rPr>
                <w:rFonts w:ascii="Arial" w:hAnsi="Arial" w:cs="Arial"/>
                <w:sz w:val="20"/>
                <w:szCs w:val="20"/>
                <w:lang w:val="mn-MN"/>
              </w:rPr>
              <w:t xml:space="preserve">04/05 дугаар тогтоолоор аймгийн тусгай хамгаалалтад авч, тухайн газарт мөрдөх дэглэмийг баталсан. </w:t>
            </w:r>
          </w:p>
          <w:p w14:paraId="2C755A8C" w14:textId="5521F704" w:rsidR="005F7BAB" w:rsidRPr="002D2786" w:rsidRDefault="008759DB" w:rsidP="005F7BAB">
            <w:pPr>
              <w:jc w:val="both"/>
              <w:rPr>
                <w:rFonts w:ascii="Arial" w:hAnsi="Arial" w:cs="Arial"/>
                <w:sz w:val="20"/>
                <w:szCs w:val="20"/>
                <w:lang w:val="mn-MN"/>
              </w:rPr>
            </w:pPr>
            <w:r w:rsidRPr="002D2786">
              <w:rPr>
                <w:rFonts w:ascii="Arial" w:hAnsi="Arial" w:cs="Arial"/>
                <w:sz w:val="20"/>
                <w:szCs w:val="20"/>
                <w:lang w:val="mn-MN"/>
              </w:rPr>
              <w:t>Аймгийн газар нутгийн байгалийн унаган төрх, хэв шинжийг хадгалах, ховор, ховордсон ургамал, амьтан, усны нөөц, газрын өвөрмөц тогтоц, түүхийн дурсгал</w:t>
            </w:r>
            <w:r w:rsidR="00737D8C" w:rsidRPr="002D2786">
              <w:rPr>
                <w:rFonts w:ascii="Arial" w:hAnsi="Arial" w:cs="Arial"/>
                <w:sz w:val="20"/>
                <w:szCs w:val="20"/>
                <w:lang w:val="mn-MN"/>
              </w:rPr>
              <w:t xml:space="preserve">т газар түүний орчныг хамгаалахаар </w:t>
            </w:r>
            <w:r w:rsidRPr="002D2786">
              <w:rPr>
                <w:rFonts w:ascii="Arial" w:hAnsi="Arial" w:cs="Arial"/>
                <w:sz w:val="20"/>
                <w:szCs w:val="20"/>
                <w:lang w:val="mn-MN"/>
              </w:rPr>
              <w:t xml:space="preserve">Онги, Таац голын урсац бүрэлдэх эх бүхий Уянга, Нарийнтээл сумдын нутагт орших “Хангайн нуруу”-ны салбар уулсын үзүүр төгсгөл хэсэг, Баруунбаян-Улаан, Богд сумдын нутагт орших </w:t>
            </w:r>
            <w:r w:rsidR="00490406">
              <w:rPr>
                <w:rFonts w:ascii="Arial" w:hAnsi="Arial" w:cs="Arial"/>
                <w:sz w:val="20"/>
                <w:szCs w:val="20"/>
                <w:lang w:val="mn-MN"/>
              </w:rPr>
              <w:t>“Зүүн богд уул”-ын нийт 154</w:t>
            </w:r>
            <w:r w:rsidR="008F6180" w:rsidRPr="002D2786">
              <w:rPr>
                <w:rFonts w:ascii="Arial" w:hAnsi="Arial" w:cs="Arial"/>
                <w:sz w:val="20"/>
                <w:szCs w:val="20"/>
                <w:lang w:val="mn-MN"/>
              </w:rPr>
              <w:t>170</w:t>
            </w:r>
            <w:r w:rsidR="00737D8C" w:rsidRPr="002D2786">
              <w:rPr>
                <w:rFonts w:ascii="Arial" w:hAnsi="Arial" w:cs="Arial"/>
                <w:sz w:val="20"/>
                <w:szCs w:val="20"/>
                <w:lang w:val="mn-MN"/>
              </w:rPr>
              <w:t xml:space="preserve"> </w:t>
            </w:r>
            <w:r w:rsidRPr="002D2786">
              <w:rPr>
                <w:rFonts w:ascii="Arial" w:hAnsi="Arial" w:cs="Arial"/>
                <w:sz w:val="20"/>
                <w:szCs w:val="20"/>
                <w:lang w:val="mn-MN"/>
              </w:rPr>
              <w:t>га тус тус байгалийн нөөц газрын ангиллаар Улсын тусгай хамгаалалтад авах тухай аймгийн Засаг даргын саналыг аймгийн иргэди</w:t>
            </w:r>
            <w:r w:rsidR="00D40D0E" w:rsidRPr="002D2786">
              <w:rPr>
                <w:rFonts w:ascii="Arial" w:hAnsi="Arial" w:cs="Arial"/>
                <w:sz w:val="20"/>
                <w:szCs w:val="20"/>
                <w:lang w:val="mn-MN"/>
              </w:rPr>
              <w:t>йн Төлөөлөгчдийн Хурлын 2023</w:t>
            </w:r>
            <w:r w:rsidRPr="002D2786">
              <w:rPr>
                <w:rFonts w:ascii="Arial" w:hAnsi="Arial" w:cs="Arial"/>
                <w:sz w:val="20"/>
                <w:szCs w:val="20"/>
                <w:lang w:val="mn-MN"/>
              </w:rPr>
              <w:t xml:space="preserve"> </w:t>
            </w:r>
            <w:r w:rsidR="00737D8C" w:rsidRPr="002D2786">
              <w:rPr>
                <w:rFonts w:ascii="Arial" w:hAnsi="Arial" w:cs="Arial"/>
                <w:sz w:val="20"/>
                <w:szCs w:val="20"/>
                <w:lang w:val="mn-MN"/>
              </w:rPr>
              <w:t xml:space="preserve">оны </w:t>
            </w:r>
            <w:r w:rsidR="00D41EFF" w:rsidRPr="002D2786">
              <w:rPr>
                <w:rFonts w:ascii="Arial" w:hAnsi="Arial" w:cs="Arial"/>
                <w:sz w:val="20"/>
                <w:szCs w:val="20"/>
                <w:lang w:val="mn-MN"/>
              </w:rPr>
              <w:t xml:space="preserve">04 дүгээр </w:t>
            </w:r>
            <w:r w:rsidR="00737D8C" w:rsidRPr="002D2786">
              <w:rPr>
                <w:rFonts w:ascii="Arial" w:hAnsi="Arial" w:cs="Arial"/>
                <w:sz w:val="20"/>
                <w:szCs w:val="20"/>
                <w:lang w:val="mn-MN"/>
              </w:rPr>
              <w:t>сарын</w:t>
            </w:r>
            <w:r w:rsidR="00D41EFF" w:rsidRPr="002D2786">
              <w:rPr>
                <w:rFonts w:ascii="Arial" w:hAnsi="Arial" w:cs="Arial"/>
                <w:sz w:val="20"/>
                <w:szCs w:val="20"/>
                <w:lang w:val="mn-MN"/>
              </w:rPr>
              <w:t xml:space="preserve"> 14-ний</w:t>
            </w:r>
            <w:r w:rsidR="00737D8C" w:rsidRPr="002D2786">
              <w:rPr>
                <w:rFonts w:ascii="Arial" w:hAnsi="Arial" w:cs="Arial"/>
                <w:sz w:val="20"/>
                <w:szCs w:val="20"/>
                <w:lang w:val="mn-MN"/>
              </w:rPr>
              <w:t xml:space="preserve"> </w:t>
            </w:r>
            <w:r w:rsidR="00D41EFF" w:rsidRPr="002D2786">
              <w:rPr>
                <w:rFonts w:ascii="Arial" w:hAnsi="Arial" w:cs="Arial"/>
                <w:sz w:val="20"/>
                <w:szCs w:val="20"/>
                <w:lang w:val="mn-MN"/>
              </w:rPr>
              <w:t>ө</w:t>
            </w:r>
            <w:r w:rsidR="00737D8C" w:rsidRPr="002D2786">
              <w:rPr>
                <w:rFonts w:ascii="Arial" w:hAnsi="Arial" w:cs="Arial"/>
                <w:sz w:val="20"/>
                <w:szCs w:val="20"/>
                <w:lang w:val="mn-MN"/>
              </w:rPr>
              <w:t>дрийн “</w:t>
            </w:r>
            <w:r w:rsidR="00D41EFF" w:rsidRPr="002D2786">
              <w:rPr>
                <w:rFonts w:ascii="Arial" w:hAnsi="Arial" w:cs="Arial"/>
                <w:sz w:val="20"/>
                <w:szCs w:val="20"/>
                <w:lang w:val="mn-MN"/>
              </w:rPr>
              <w:t>Аймгийн зарим газар нутгийг тусгай хамгаалалтад авах тухай</w:t>
            </w:r>
            <w:r w:rsidR="00737D8C" w:rsidRPr="002D2786">
              <w:rPr>
                <w:rFonts w:ascii="Arial" w:hAnsi="Arial" w:cs="Arial"/>
                <w:sz w:val="20"/>
                <w:szCs w:val="20"/>
                <w:lang w:val="mn-MN"/>
              </w:rPr>
              <w:t>”</w:t>
            </w:r>
            <w:r w:rsidR="00D41EFF" w:rsidRPr="002D2786">
              <w:rPr>
                <w:rFonts w:ascii="Arial" w:hAnsi="Arial" w:cs="Arial"/>
                <w:sz w:val="20"/>
                <w:szCs w:val="20"/>
                <w:lang w:val="mn-MN"/>
              </w:rPr>
              <w:t xml:space="preserve"> </w:t>
            </w:r>
            <w:r w:rsidRPr="002D2786">
              <w:rPr>
                <w:rFonts w:ascii="Arial" w:hAnsi="Arial" w:cs="Arial"/>
                <w:sz w:val="20"/>
                <w:szCs w:val="20"/>
                <w:lang w:val="mn-MN"/>
              </w:rPr>
              <w:t>18/03 дугаар тогто</w:t>
            </w:r>
            <w:r w:rsidR="00DC782B" w:rsidRPr="002D2786">
              <w:rPr>
                <w:rFonts w:ascii="Arial" w:hAnsi="Arial" w:cs="Arial"/>
                <w:sz w:val="20"/>
                <w:szCs w:val="20"/>
                <w:lang w:val="mn-MN"/>
              </w:rPr>
              <w:t xml:space="preserve">олоор дэмжиж, </w:t>
            </w:r>
            <w:r w:rsidRPr="002D2786">
              <w:rPr>
                <w:rFonts w:ascii="Arial" w:hAnsi="Arial" w:cs="Arial"/>
                <w:sz w:val="20"/>
                <w:szCs w:val="20"/>
                <w:lang w:val="mn-MN"/>
              </w:rPr>
              <w:t>тогтоолыг Байгаль орчин, аялал жуулчлалын яаманд хүргүүлсэн.</w:t>
            </w:r>
          </w:p>
          <w:p w14:paraId="0665FE8D" w14:textId="19127CD1" w:rsidR="008759DB" w:rsidRPr="002D2786" w:rsidRDefault="00BB69CE" w:rsidP="005F7BAB">
            <w:pPr>
              <w:jc w:val="center"/>
              <w:rPr>
                <w:rFonts w:ascii="Arial" w:hAnsi="Arial" w:cs="Arial"/>
                <w:b/>
                <w:sz w:val="20"/>
                <w:szCs w:val="20"/>
                <w:lang w:val="mn-MN"/>
              </w:rPr>
            </w:pPr>
            <w:r w:rsidRPr="002D2786">
              <w:rPr>
                <w:rFonts w:ascii="Arial" w:hAnsi="Arial" w:cs="Arial"/>
                <w:b/>
                <w:sz w:val="20"/>
                <w:szCs w:val="20"/>
                <w:lang w:val="mn-MN"/>
              </w:rPr>
              <w:t>Х</w:t>
            </w:r>
            <w:r w:rsidR="0066379C" w:rsidRPr="002D2786">
              <w:rPr>
                <w:rFonts w:ascii="Arial" w:hAnsi="Arial" w:cs="Arial"/>
                <w:b/>
                <w:sz w:val="20"/>
                <w:szCs w:val="20"/>
                <w:lang w:val="mn-MN"/>
              </w:rPr>
              <w:t>эрэгжилт-9</w:t>
            </w:r>
            <w:r w:rsidR="008759DB" w:rsidRPr="002D2786">
              <w:rPr>
                <w:rFonts w:ascii="Arial" w:hAnsi="Arial" w:cs="Arial"/>
                <w:b/>
                <w:sz w:val="20"/>
                <w:szCs w:val="20"/>
                <w:lang w:val="mn-MN"/>
              </w:rPr>
              <w:t>0.0 хувь</w:t>
            </w:r>
          </w:p>
        </w:tc>
      </w:tr>
      <w:tr w:rsidR="00892772" w:rsidRPr="002D2786" w14:paraId="4E44CA83" w14:textId="77777777" w:rsidTr="00B11922">
        <w:trPr>
          <w:trHeight w:val="255"/>
        </w:trPr>
        <w:tc>
          <w:tcPr>
            <w:tcW w:w="1135" w:type="dxa"/>
            <w:vAlign w:val="center"/>
          </w:tcPr>
          <w:p w14:paraId="52897F6B" w14:textId="25B5ABFE" w:rsidR="00892772" w:rsidRPr="002D2786" w:rsidRDefault="00892772" w:rsidP="00892772">
            <w:pPr>
              <w:jc w:val="center"/>
              <w:rPr>
                <w:rFonts w:ascii="Arial" w:hAnsi="Arial" w:cs="Arial"/>
                <w:sz w:val="20"/>
                <w:szCs w:val="20"/>
                <w:lang w:val="mn-MN"/>
              </w:rPr>
            </w:pPr>
            <w:r w:rsidRPr="002D2786">
              <w:rPr>
                <w:rFonts w:ascii="Arial" w:hAnsi="Arial" w:cs="Arial"/>
                <w:sz w:val="20"/>
                <w:szCs w:val="20"/>
              </w:rPr>
              <w:t>4.1.1.5</w:t>
            </w:r>
          </w:p>
        </w:tc>
        <w:tc>
          <w:tcPr>
            <w:tcW w:w="2250" w:type="dxa"/>
            <w:vAlign w:val="center"/>
          </w:tcPr>
          <w:p w14:paraId="7FEA1EBC" w14:textId="5A345A75" w:rsidR="00892772" w:rsidRPr="002D2786" w:rsidRDefault="00892772" w:rsidP="00892772">
            <w:pPr>
              <w:tabs>
                <w:tab w:val="left" w:pos="567"/>
              </w:tabs>
              <w:jc w:val="both"/>
              <w:rPr>
                <w:rFonts w:ascii="Arial" w:hAnsi="Arial" w:cs="Arial"/>
                <w:sz w:val="20"/>
                <w:szCs w:val="20"/>
                <w:lang w:val="mn-MN"/>
              </w:rPr>
            </w:pPr>
            <w:r w:rsidRPr="002D2786">
              <w:rPr>
                <w:rFonts w:ascii="Arial" w:hAnsi="Arial" w:cs="Arial"/>
                <w:sz w:val="20"/>
                <w:szCs w:val="20"/>
                <w:lang w:val="mn-MN"/>
              </w:rPr>
              <w:t>Ус, рашааны зохистой хэрэглээг төлөвшүүлж, төв суурин газрын ундны усны чанар аюулгүй байдлыг хангуулан, рашааны нөөц ашиглалтын талаарх дүгнэлтийг бодитой гаргах арга хэмжээ авч хэрэгжүүлнэ.</w:t>
            </w:r>
          </w:p>
        </w:tc>
        <w:tc>
          <w:tcPr>
            <w:tcW w:w="1294" w:type="dxa"/>
            <w:vAlign w:val="center"/>
          </w:tcPr>
          <w:p w14:paraId="53A9FD98" w14:textId="7320BD6E" w:rsidR="00892772" w:rsidRPr="002D2786" w:rsidRDefault="00892772" w:rsidP="00892772">
            <w:pPr>
              <w:jc w:val="center"/>
              <w:rPr>
                <w:rFonts w:ascii="Arial" w:hAnsi="Arial" w:cs="Arial"/>
                <w:sz w:val="20"/>
                <w:szCs w:val="20"/>
                <w:lang w:val="mn-MN"/>
              </w:rPr>
            </w:pPr>
            <w:r w:rsidRPr="002D2786">
              <w:rPr>
                <w:rFonts w:ascii="Arial" w:hAnsi="Arial" w:cs="Arial"/>
                <w:sz w:val="20"/>
                <w:szCs w:val="20"/>
                <w:lang w:val="mn-MN"/>
              </w:rPr>
              <w:t>ОНТ-30.8 сая.төг</w:t>
            </w:r>
          </w:p>
        </w:tc>
        <w:tc>
          <w:tcPr>
            <w:tcW w:w="1668" w:type="dxa"/>
            <w:vAlign w:val="center"/>
          </w:tcPr>
          <w:p w14:paraId="720EF3FD" w14:textId="77777777" w:rsidR="00892772" w:rsidRPr="002D2786" w:rsidRDefault="00892772" w:rsidP="00892772">
            <w:pPr>
              <w:jc w:val="both"/>
              <w:rPr>
                <w:rFonts w:ascii="Arial" w:hAnsi="Arial" w:cs="Arial"/>
                <w:sz w:val="20"/>
                <w:szCs w:val="20"/>
                <w:lang w:val="mn-MN"/>
              </w:rPr>
            </w:pPr>
            <w:r w:rsidRPr="002D2786">
              <w:rPr>
                <w:rFonts w:ascii="Arial" w:hAnsi="Arial" w:cs="Arial"/>
                <w:sz w:val="20"/>
                <w:szCs w:val="20"/>
                <w:lang w:val="mn-MN"/>
              </w:rPr>
              <w:t>-Усны чанарын аюулгүй байдал хангасан эсэх</w:t>
            </w:r>
          </w:p>
          <w:p w14:paraId="3B728E41" w14:textId="69B1965E" w:rsidR="00892772" w:rsidRPr="002D2786" w:rsidRDefault="00892772" w:rsidP="00892772">
            <w:pPr>
              <w:jc w:val="center"/>
              <w:rPr>
                <w:rFonts w:ascii="Arial" w:hAnsi="Arial" w:cs="Arial"/>
                <w:sz w:val="20"/>
                <w:szCs w:val="20"/>
                <w:lang w:val="mn-MN"/>
              </w:rPr>
            </w:pPr>
          </w:p>
        </w:tc>
        <w:tc>
          <w:tcPr>
            <w:tcW w:w="711" w:type="dxa"/>
            <w:vAlign w:val="center"/>
          </w:tcPr>
          <w:p w14:paraId="34C82BE1" w14:textId="6F111B9F" w:rsidR="00892772" w:rsidRPr="002D2786" w:rsidRDefault="00892772" w:rsidP="00892772">
            <w:pPr>
              <w:jc w:val="center"/>
              <w:rPr>
                <w:rFonts w:ascii="Arial" w:hAnsi="Arial" w:cs="Arial"/>
                <w:sz w:val="20"/>
                <w:szCs w:val="20"/>
                <w:lang w:val="mn-MN"/>
              </w:rPr>
            </w:pPr>
            <w:r w:rsidRPr="002D2786">
              <w:rPr>
                <w:rFonts w:ascii="Arial" w:hAnsi="Arial" w:cs="Arial"/>
                <w:sz w:val="20"/>
                <w:szCs w:val="20"/>
                <w:lang w:val="mn-MN"/>
              </w:rPr>
              <w:t>2017</w:t>
            </w:r>
          </w:p>
        </w:tc>
        <w:tc>
          <w:tcPr>
            <w:tcW w:w="1416" w:type="dxa"/>
            <w:vAlign w:val="center"/>
          </w:tcPr>
          <w:p w14:paraId="7E482F86" w14:textId="68A95667" w:rsidR="00892772" w:rsidRPr="002D2786" w:rsidRDefault="00892772" w:rsidP="00892772">
            <w:pPr>
              <w:jc w:val="center"/>
              <w:rPr>
                <w:rFonts w:ascii="Arial" w:hAnsi="Arial" w:cs="Arial"/>
                <w:sz w:val="20"/>
                <w:szCs w:val="20"/>
                <w:lang w:val="mn-MN"/>
              </w:rPr>
            </w:pPr>
            <w:r w:rsidRPr="002D2786">
              <w:rPr>
                <w:rFonts w:ascii="Arial" w:hAnsi="Arial" w:cs="Arial"/>
                <w:sz w:val="20"/>
                <w:szCs w:val="20"/>
                <w:lang w:val="mn-MN"/>
              </w:rPr>
              <w:t>“Хужирт рашаан сувилал”, “Элма Хужирт”, “Ананд Хужирт”, “Тө-Ба-Сэ”, “Газарчин”, “Хужирт тур”, “Жем Хужирт” ХХК цэвэр ус, рашааны худгуудыг тоолууржуулсан.</w:t>
            </w:r>
          </w:p>
        </w:tc>
        <w:tc>
          <w:tcPr>
            <w:tcW w:w="1024" w:type="dxa"/>
            <w:vAlign w:val="center"/>
          </w:tcPr>
          <w:p w14:paraId="32543140" w14:textId="6C0A7DD6" w:rsidR="00892772" w:rsidRPr="002D2786" w:rsidRDefault="00892772" w:rsidP="00892772">
            <w:pPr>
              <w:jc w:val="center"/>
              <w:rPr>
                <w:rFonts w:ascii="Arial" w:hAnsi="Arial" w:cs="Arial"/>
                <w:sz w:val="20"/>
                <w:szCs w:val="20"/>
                <w:lang w:val="mn-MN"/>
              </w:rPr>
            </w:pPr>
            <w:r w:rsidRPr="002D2786">
              <w:rPr>
                <w:rFonts w:ascii="Arial" w:hAnsi="Arial" w:cs="Arial"/>
                <w:sz w:val="20"/>
                <w:szCs w:val="20"/>
                <w:lang w:val="mn-MN"/>
              </w:rPr>
              <w:t>1</w:t>
            </w:r>
          </w:p>
        </w:tc>
        <w:tc>
          <w:tcPr>
            <w:tcW w:w="6012" w:type="dxa"/>
          </w:tcPr>
          <w:p w14:paraId="2CE21A1E" w14:textId="2437983A" w:rsidR="007A0084" w:rsidRPr="00284618" w:rsidRDefault="005E2E6A" w:rsidP="005E2E6A">
            <w:pPr>
              <w:jc w:val="both"/>
              <w:rPr>
                <w:rFonts w:ascii="Arial" w:hAnsi="Arial" w:cs="Arial"/>
                <w:sz w:val="20"/>
                <w:szCs w:val="20"/>
                <w:lang w:val="mn-MN"/>
              </w:rPr>
            </w:pPr>
            <w:r w:rsidRPr="00284618">
              <w:rPr>
                <w:rFonts w:ascii="Arial" w:hAnsi="Arial" w:cs="Arial"/>
                <w:sz w:val="20"/>
                <w:szCs w:val="20"/>
                <w:lang w:val="mn-MN"/>
              </w:rPr>
              <w:t>Мөн аймгийн төв болон сум суурин газрын 55 уст цэгт ундны усны чанарын судалгааг 2022 онд мэргэжлийн байгууллагаар ерөнхий физик-хими, бичил элемент, бичил амь судлал, цацрагийн аюулгүйн шинжилг</w:t>
            </w:r>
            <w:r w:rsidR="00B54D04" w:rsidRPr="00284618">
              <w:rPr>
                <w:rFonts w:ascii="Arial" w:hAnsi="Arial" w:cs="Arial"/>
                <w:sz w:val="20"/>
                <w:szCs w:val="20"/>
                <w:lang w:val="mn-MN"/>
              </w:rPr>
              <w:t>ээг 88 үзүүлэлтээр тодорхойлуулсан</w:t>
            </w:r>
            <w:r w:rsidRPr="00284618">
              <w:rPr>
                <w:rFonts w:ascii="Arial" w:hAnsi="Arial" w:cs="Arial"/>
                <w:sz w:val="20"/>
                <w:szCs w:val="20"/>
                <w:lang w:val="mn-MN"/>
              </w:rPr>
              <w:t xml:space="preserve">. </w:t>
            </w:r>
            <w:r w:rsidR="00B54D04" w:rsidRPr="00284618">
              <w:rPr>
                <w:rFonts w:ascii="Arial" w:hAnsi="Arial" w:cs="Arial"/>
                <w:sz w:val="20"/>
                <w:szCs w:val="20"/>
                <w:lang w:val="mn-MN"/>
              </w:rPr>
              <w:t>Судалгааны дүгнэл</w:t>
            </w:r>
            <w:r w:rsidR="002D684A" w:rsidRPr="00284618">
              <w:rPr>
                <w:rFonts w:ascii="Arial" w:hAnsi="Arial" w:cs="Arial"/>
                <w:sz w:val="20"/>
                <w:szCs w:val="20"/>
                <w:lang w:val="mn-MN"/>
              </w:rPr>
              <w:t>т</w:t>
            </w:r>
            <w:r w:rsidR="00B54D04" w:rsidRPr="00284618">
              <w:rPr>
                <w:rFonts w:ascii="Arial" w:hAnsi="Arial" w:cs="Arial"/>
                <w:sz w:val="20"/>
                <w:szCs w:val="20"/>
                <w:lang w:val="mn-MN"/>
              </w:rPr>
              <w:t>,</w:t>
            </w:r>
            <w:r w:rsidR="002D684A" w:rsidRPr="00284618">
              <w:rPr>
                <w:rFonts w:ascii="Arial" w:hAnsi="Arial" w:cs="Arial"/>
                <w:sz w:val="20"/>
                <w:szCs w:val="20"/>
                <w:lang w:val="mn-MN"/>
              </w:rPr>
              <w:t xml:space="preserve"> тайлантай холбогдуулан</w:t>
            </w:r>
            <w:r w:rsidRPr="00284618">
              <w:rPr>
                <w:rFonts w:ascii="Arial" w:hAnsi="Arial" w:cs="Arial"/>
                <w:sz w:val="20"/>
                <w:szCs w:val="20"/>
                <w:lang w:val="mn-MN"/>
              </w:rPr>
              <w:t xml:space="preserve"> 2025 онд аймгийн Засаг даргын захирамжаар ажлын хэсэг байгуулагдаж</w:t>
            </w:r>
            <w:r w:rsidR="0045344E" w:rsidRPr="00284618">
              <w:rPr>
                <w:rFonts w:ascii="Arial" w:hAnsi="Arial" w:cs="Arial"/>
                <w:sz w:val="20"/>
                <w:szCs w:val="20"/>
                <w:lang w:val="mn-MN"/>
              </w:rPr>
              <w:t>,</w:t>
            </w:r>
            <w:r w:rsidRPr="00284618">
              <w:rPr>
                <w:rFonts w:ascii="Arial" w:hAnsi="Arial" w:cs="Arial"/>
                <w:sz w:val="20"/>
                <w:szCs w:val="20"/>
                <w:lang w:val="mn-MN"/>
              </w:rPr>
              <w:t xml:space="preserve"> төв суурин газрын ундны усны чанар, аюулгүй байдлыг хангах 2025-2030 </w:t>
            </w:r>
            <w:r w:rsidR="00631BB7" w:rsidRPr="00284618">
              <w:rPr>
                <w:rFonts w:ascii="Arial" w:hAnsi="Arial" w:cs="Arial"/>
                <w:sz w:val="20"/>
                <w:szCs w:val="20"/>
                <w:lang w:val="mn-MN"/>
              </w:rPr>
              <w:t>онд</w:t>
            </w:r>
            <w:r w:rsidRPr="00284618">
              <w:rPr>
                <w:rFonts w:ascii="Arial" w:hAnsi="Arial" w:cs="Arial"/>
                <w:sz w:val="20"/>
                <w:szCs w:val="20"/>
                <w:lang w:val="mn-MN"/>
              </w:rPr>
              <w:t xml:space="preserve"> хэрэгжих төлөвлөгөөг аймгийн иргэдийн</w:t>
            </w:r>
            <w:r w:rsidR="002D684A" w:rsidRPr="00284618">
              <w:rPr>
                <w:rFonts w:ascii="Arial" w:hAnsi="Arial" w:cs="Arial"/>
                <w:sz w:val="20"/>
                <w:szCs w:val="20"/>
                <w:lang w:val="mn-MN"/>
              </w:rPr>
              <w:t xml:space="preserve"> Төлөөлөгчдийн Хурлын 2025 оны 09 дүгээр сарын 30-ны өдрийн</w:t>
            </w:r>
            <w:r w:rsidR="003741C0" w:rsidRPr="00284618">
              <w:rPr>
                <w:rFonts w:ascii="Arial" w:hAnsi="Arial" w:cs="Arial"/>
                <w:sz w:val="20"/>
                <w:szCs w:val="20"/>
                <w:lang w:val="mn-MN"/>
              </w:rPr>
              <w:t xml:space="preserve"> “Төлөвлөгөө батлах тухай”</w:t>
            </w:r>
            <w:r w:rsidR="002D684A" w:rsidRPr="00284618">
              <w:rPr>
                <w:rFonts w:ascii="Arial" w:hAnsi="Arial" w:cs="Arial"/>
                <w:sz w:val="20"/>
                <w:szCs w:val="20"/>
                <w:lang w:val="mn-MN"/>
              </w:rPr>
              <w:t xml:space="preserve"> 09/02 тогтоолоор</w:t>
            </w:r>
            <w:r w:rsidRPr="00284618">
              <w:rPr>
                <w:rFonts w:ascii="Arial" w:hAnsi="Arial" w:cs="Arial"/>
                <w:sz w:val="20"/>
                <w:szCs w:val="20"/>
                <w:lang w:val="mn-MN"/>
              </w:rPr>
              <w:t xml:space="preserve"> батлуулсан. </w:t>
            </w:r>
            <w:r w:rsidR="002E5F71" w:rsidRPr="00284618">
              <w:rPr>
                <w:rFonts w:ascii="Arial" w:hAnsi="Arial" w:cs="Arial"/>
                <w:sz w:val="20"/>
                <w:szCs w:val="20"/>
                <w:lang w:val="mn-MN"/>
              </w:rPr>
              <w:t>Мөн дээрх ундны усны чанарын шинжилгээгээр унданд хэрэглэх боломжгүй 4 сумын 5 ундны усны эх үүсвэрийг дахин шинжилгээнд хамруулж, эх үүсвэрүүдийг хаасан.</w:t>
            </w:r>
          </w:p>
          <w:p w14:paraId="023DD42A" w14:textId="54056A22" w:rsidR="009B59D3" w:rsidRPr="00284618" w:rsidRDefault="002D684A" w:rsidP="009B59D3">
            <w:pPr>
              <w:jc w:val="both"/>
              <w:rPr>
                <w:rStyle w:val="Strong"/>
                <w:rFonts w:ascii="Arial" w:hAnsi="Arial" w:cs="Arial"/>
                <w:b w:val="0"/>
                <w:sz w:val="20"/>
                <w:szCs w:val="20"/>
              </w:rPr>
            </w:pPr>
            <w:r w:rsidRPr="00284618">
              <w:rPr>
                <w:rFonts w:ascii="Arial" w:hAnsi="Arial" w:cs="Arial"/>
                <w:sz w:val="20"/>
                <w:szCs w:val="20"/>
                <w:lang w:val="mn-MN"/>
              </w:rPr>
              <w:t xml:space="preserve">Орон нутгийн зүгээс </w:t>
            </w:r>
            <w:r w:rsidR="007A0084" w:rsidRPr="00284618">
              <w:rPr>
                <w:rFonts w:ascii="Arial" w:hAnsi="Arial" w:cs="Arial"/>
                <w:sz w:val="20"/>
                <w:szCs w:val="20"/>
                <w:lang w:val="mn-MN"/>
              </w:rPr>
              <w:t>А</w:t>
            </w:r>
            <w:r w:rsidRPr="00284618">
              <w:rPr>
                <w:rFonts w:ascii="Arial" w:hAnsi="Arial" w:cs="Arial"/>
                <w:sz w:val="20"/>
                <w:szCs w:val="20"/>
                <w:lang w:val="mn-MN"/>
              </w:rPr>
              <w:t>рвайхэ</w:t>
            </w:r>
            <w:r w:rsidR="00EC73C3" w:rsidRPr="00284618">
              <w:rPr>
                <w:rFonts w:ascii="Arial" w:hAnsi="Arial" w:cs="Arial"/>
                <w:sz w:val="20"/>
                <w:szCs w:val="20"/>
                <w:lang w:val="mn-MN"/>
              </w:rPr>
              <w:t>э</w:t>
            </w:r>
            <w:r w:rsidRPr="00284618">
              <w:rPr>
                <w:rFonts w:ascii="Arial" w:hAnsi="Arial" w:cs="Arial"/>
                <w:sz w:val="20"/>
                <w:szCs w:val="20"/>
                <w:lang w:val="mn-MN"/>
              </w:rPr>
              <w:t>р сумын ундны усны эх үүсвэрийг байнгын хамгаалалтад авах саналыг</w:t>
            </w:r>
            <w:r w:rsidR="00BF6C93" w:rsidRPr="00284618">
              <w:rPr>
                <w:rFonts w:ascii="Arial" w:hAnsi="Arial" w:cs="Arial"/>
                <w:sz w:val="20"/>
                <w:szCs w:val="20"/>
                <w:lang w:val="mn-MN"/>
              </w:rPr>
              <w:t xml:space="preserve"> </w:t>
            </w:r>
            <w:r w:rsidR="00513782" w:rsidRPr="00284618">
              <w:rPr>
                <w:rFonts w:ascii="Arial" w:hAnsi="Arial" w:cs="Arial"/>
                <w:sz w:val="20"/>
                <w:szCs w:val="20"/>
                <w:lang w:val="mn-MN"/>
              </w:rPr>
              <w:t xml:space="preserve">холбогдох байгууллагуудад удаа дараа хүргэснээр </w:t>
            </w:r>
            <w:r w:rsidR="009B59D3" w:rsidRPr="00284618">
              <w:rPr>
                <w:rFonts w:ascii="Arial" w:hAnsi="Arial" w:cs="Arial"/>
                <w:sz w:val="20"/>
                <w:szCs w:val="20"/>
                <w:lang w:val="mn-MN"/>
              </w:rPr>
              <w:t xml:space="preserve">Засгийн газрын 2024 оны </w:t>
            </w:r>
            <w:r w:rsidR="002211E8" w:rsidRPr="00284618">
              <w:rPr>
                <w:rFonts w:ascii="Arial" w:hAnsi="Arial" w:cs="Arial"/>
                <w:sz w:val="20"/>
                <w:szCs w:val="20"/>
                <w:lang w:val="mn-MN"/>
              </w:rPr>
              <w:t>01</w:t>
            </w:r>
            <w:r w:rsidR="00620012" w:rsidRPr="00284618">
              <w:rPr>
                <w:rFonts w:ascii="Arial" w:hAnsi="Arial" w:cs="Arial"/>
                <w:sz w:val="20"/>
                <w:szCs w:val="20"/>
                <w:lang w:val="mn-MN"/>
              </w:rPr>
              <w:t xml:space="preserve"> дүгээ</w:t>
            </w:r>
            <w:r w:rsidR="002211E8" w:rsidRPr="00284618">
              <w:rPr>
                <w:rFonts w:ascii="Arial" w:hAnsi="Arial" w:cs="Arial"/>
                <w:sz w:val="20"/>
                <w:szCs w:val="20"/>
                <w:lang w:val="mn-MN"/>
              </w:rPr>
              <w:t>р сарын 25-ны</w:t>
            </w:r>
            <w:r w:rsidR="009B59D3" w:rsidRPr="00284618">
              <w:rPr>
                <w:rFonts w:ascii="Arial" w:hAnsi="Arial" w:cs="Arial"/>
                <w:sz w:val="20"/>
                <w:szCs w:val="20"/>
                <w:lang w:val="mn-MN"/>
              </w:rPr>
              <w:t xml:space="preserve"> өдрийн</w:t>
            </w:r>
            <w:r w:rsidR="00BF6C93" w:rsidRPr="00284618">
              <w:rPr>
                <w:rFonts w:ascii="Arial" w:hAnsi="Arial" w:cs="Arial"/>
                <w:sz w:val="20"/>
                <w:szCs w:val="20"/>
                <w:lang w:val="mn-MN"/>
              </w:rPr>
              <w:t xml:space="preserve"> “</w:t>
            </w:r>
            <w:r w:rsidR="002211E8" w:rsidRPr="00284618">
              <w:rPr>
                <w:rFonts w:ascii="Arial" w:hAnsi="Arial" w:cs="Arial"/>
                <w:bCs/>
                <w:sz w:val="20"/>
                <w:szCs w:val="20"/>
                <w:lang w:val="mn-MN"/>
              </w:rPr>
              <w:t>Т</w:t>
            </w:r>
            <w:proofErr w:type="spellStart"/>
            <w:r w:rsidR="002211E8" w:rsidRPr="00284618">
              <w:rPr>
                <w:rFonts w:ascii="Arial" w:hAnsi="Arial" w:cs="Arial"/>
                <w:bCs/>
                <w:sz w:val="20"/>
                <w:szCs w:val="20"/>
              </w:rPr>
              <w:t>огтоолын</w:t>
            </w:r>
            <w:proofErr w:type="spellEnd"/>
            <w:r w:rsidR="002211E8" w:rsidRPr="00284618">
              <w:rPr>
                <w:rFonts w:ascii="Arial" w:hAnsi="Arial" w:cs="Arial"/>
                <w:bCs/>
                <w:sz w:val="20"/>
                <w:szCs w:val="20"/>
              </w:rPr>
              <w:t xml:space="preserve"> </w:t>
            </w:r>
            <w:proofErr w:type="spellStart"/>
            <w:r w:rsidR="002211E8" w:rsidRPr="00284618">
              <w:rPr>
                <w:rFonts w:ascii="Arial" w:hAnsi="Arial" w:cs="Arial"/>
                <w:bCs/>
                <w:sz w:val="20"/>
                <w:szCs w:val="20"/>
              </w:rPr>
              <w:t>хавсралтад</w:t>
            </w:r>
            <w:proofErr w:type="spellEnd"/>
            <w:r w:rsidR="002211E8" w:rsidRPr="00284618">
              <w:rPr>
                <w:rFonts w:ascii="Arial" w:hAnsi="Arial" w:cs="Arial"/>
                <w:bCs/>
                <w:sz w:val="20"/>
                <w:szCs w:val="20"/>
              </w:rPr>
              <w:t xml:space="preserve"> </w:t>
            </w:r>
            <w:proofErr w:type="spellStart"/>
            <w:r w:rsidR="002211E8" w:rsidRPr="00284618">
              <w:rPr>
                <w:rFonts w:ascii="Arial" w:hAnsi="Arial" w:cs="Arial"/>
                <w:bCs/>
                <w:sz w:val="20"/>
                <w:szCs w:val="20"/>
              </w:rPr>
              <w:t>нэмэлт</w:t>
            </w:r>
            <w:proofErr w:type="spellEnd"/>
            <w:r w:rsidR="002211E8" w:rsidRPr="00284618">
              <w:rPr>
                <w:rFonts w:ascii="Arial" w:hAnsi="Arial" w:cs="Arial"/>
                <w:bCs/>
                <w:sz w:val="20"/>
                <w:szCs w:val="20"/>
              </w:rPr>
              <w:t xml:space="preserve"> </w:t>
            </w:r>
            <w:proofErr w:type="spellStart"/>
            <w:r w:rsidR="002211E8" w:rsidRPr="00284618">
              <w:rPr>
                <w:rFonts w:ascii="Arial" w:hAnsi="Arial" w:cs="Arial"/>
                <w:bCs/>
                <w:sz w:val="20"/>
                <w:szCs w:val="20"/>
              </w:rPr>
              <w:t>оруулах</w:t>
            </w:r>
            <w:proofErr w:type="spellEnd"/>
            <w:r w:rsidR="002211E8" w:rsidRPr="00284618">
              <w:rPr>
                <w:rFonts w:ascii="Arial" w:hAnsi="Arial" w:cs="Arial"/>
                <w:bCs/>
                <w:sz w:val="20"/>
                <w:szCs w:val="20"/>
              </w:rPr>
              <w:t xml:space="preserve"> </w:t>
            </w:r>
            <w:proofErr w:type="spellStart"/>
            <w:r w:rsidR="002211E8" w:rsidRPr="00284618">
              <w:rPr>
                <w:rFonts w:ascii="Arial" w:hAnsi="Arial" w:cs="Arial"/>
                <w:bCs/>
                <w:sz w:val="20"/>
                <w:szCs w:val="20"/>
              </w:rPr>
              <w:t>тухай</w:t>
            </w:r>
            <w:proofErr w:type="spellEnd"/>
            <w:r w:rsidR="00BF6C93" w:rsidRPr="00284618">
              <w:rPr>
                <w:rFonts w:ascii="Arial" w:hAnsi="Arial" w:cs="Arial"/>
                <w:sz w:val="20"/>
                <w:szCs w:val="20"/>
                <w:lang w:val="mn-MN"/>
              </w:rPr>
              <w:t xml:space="preserve">” </w:t>
            </w:r>
            <w:r w:rsidR="009B59D3" w:rsidRPr="00284618">
              <w:rPr>
                <w:rFonts w:ascii="Arial" w:hAnsi="Arial" w:cs="Arial"/>
                <w:sz w:val="20"/>
                <w:szCs w:val="20"/>
                <w:lang w:val="mn-MN"/>
              </w:rPr>
              <w:t>3</w:t>
            </w:r>
            <w:r w:rsidR="009B59D3" w:rsidRPr="00284618">
              <w:rPr>
                <w:rFonts w:ascii="Arial" w:hAnsi="Arial" w:cs="Arial"/>
                <w:sz w:val="20"/>
                <w:szCs w:val="20"/>
              </w:rPr>
              <w:t>5</w:t>
            </w:r>
            <w:r w:rsidR="009B59D3" w:rsidRPr="00284618">
              <w:rPr>
                <w:rFonts w:ascii="Arial" w:hAnsi="Arial" w:cs="Arial"/>
                <w:sz w:val="20"/>
                <w:szCs w:val="20"/>
                <w:lang w:val="mn-MN"/>
              </w:rPr>
              <w:t xml:space="preserve"> </w:t>
            </w:r>
            <w:proofErr w:type="spellStart"/>
            <w:r w:rsidR="009B59D3" w:rsidRPr="00284618">
              <w:rPr>
                <w:rStyle w:val="Strong"/>
                <w:rFonts w:ascii="Arial" w:hAnsi="Arial" w:cs="Arial"/>
                <w:b w:val="0"/>
                <w:sz w:val="20"/>
                <w:szCs w:val="20"/>
              </w:rPr>
              <w:t>дугаар</w:t>
            </w:r>
            <w:proofErr w:type="spellEnd"/>
            <w:r w:rsidR="009B59D3" w:rsidRPr="00284618">
              <w:rPr>
                <w:rStyle w:val="Strong"/>
                <w:rFonts w:ascii="Arial" w:hAnsi="Arial" w:cs="Arial"/>
                <w:b w:val="0"/>
                <w:sz w:val="20"/>
                <w:szCs w:val="20"/>
              </w:rPr>
              <w:t xml:space="preserve"> </w:t>
            </w:r>
            <w:proofErr w:type="spellStart"/>
            <w:r w:rsidR="009B59D3" w:rsidRPr="00284618">
              <w:rPr>
                <w:rStyle w:val="Strong"/>
                <w:rFonts w:ascii="Arial" w:hAnsi="Arial" w:cs="Arial"/>
                <w:b w:val="0"/>
                <w:sz w:val="20"/>
                <w:szCs w:val="20"/>
              </w:rPr>
              <w:t>тогтоолоор</w:t>
            </w:r>
            <w:proofErr w:type="spellEnd"/>
            <w:r w:rsidR="005C4838" w:rsidRPr="00284618">
              <w:rPr>
                <w:rFonts w:ascii="Arial" w:hAnsi="Arial" w:cs="Arial"/>
                <w:sz w:val="20"/>
                <w:szCs w:val="20"/>
                <w:shd w:val="clear" w:color="auto" w:fill="FFFFFF"/>
              </w:rPr>
              <w:t xml:space="preserve"> </w:t>
            </w:r>
            <w:proofErr w:type="spellStart"/>
            <w:r w:rsidR="00E37EE2" w:rsidRPr="00284618">
              <w:rPr>
                <w:rFonts w:ascii="Arial" w:hAnsi="Arial" w:cs="Arial"/>
                <w:bCs/>
                <w:sz w:val="20"/>
                <w:szCs w:val="20"/>
              </w:rPr>
              <w:t>ус</w:t>
            </w:r>
            <w:proofErr w:type="spellEnd"/>
            <w:r w:rsidR="00E37EE2" w:rsidRPr="00284618">
              <w:rPr>
                <w:rFonts w:ascii="Arial" w:hAnsi="Arial" w:cs="Arial"/>
                <w:bCs/>
                <w:sz w:val="20"/>
                <w:szCs w:val="20"/>
              </w:rPr>
              <w:t xml:space="preserve"> </w:t>
            </w:r>
            <w:proofErr w:type="spellStart"/>
            <w:r w:rsidR="00E37EE2" w:rsidRPr="00284618">
              <w:rPr>
                <w:rFonts w:ascii="Arial" w:hAnsi="Arial" w:cs="Arial"/>
                <w:bCs/>
                <w:sz w:val="20"/>
                <w:szCs w:val="20"/>
              </w:rPr>
              <w:t>хангамжийн</w:t>
            </w:r>
            <w:proofErr w:type="spellEnd"/>
            <w:r w:rsidR="00E37EE2" w:rsidRPr="00284618">
              <w:rPr>
                <w:rFonts w:ascii="Arial" w:hAnsi="Arial" w:cs="Arial"/>
                <w:bCs/>
                <w:sz w:val="20"/>
                <w:szCs w:val="20"/>
              </w:rPr>
              <w:t xml:space="preserve"> </w:t>
            </w:r>
            <w:proofErr w:type="spellStart"/>
            <w:r w:rsidR="00E37EE2" w:rsidRPr="00284618">
              <w:rPr>
                <w:rFonts w:ascii="Arial" w:hAnsi="Arial" w:cs="Arial"/>
                <w:bCs/>
                <w:sz w:val="20"/>
                <w:szCs w:val="20"/>
              </w:rPr>
              <w:t>эх</w:t>
            </w:r>
            <w:proofErr w:type="spellEnd"/>
            <w:r w:rsidR="00E37EE2" w:rsidRPr="00284618">
              <w:rPr>
                <w:rFonts w:ascii="Arial" w:hAnsi="Arial" w:cs="Arial"/>
                <w:bCs/>
                <w:sz w:val="20"/>
                <w:szCs w:val="20"/>
              </w:rPr>
              <w:t xml:space="preserve"> </w:t>
            </w:r>
            <w:r w:rsidR="00D4794D" w:rsidRPr="00284618">
              <w:rPr>
                <w:rFonts w:ascii="Arial" w:hAnsi="Arial" w:cs="Arial"/>
                <w:bCs/>
                <w:sz w:val="20"/>
                <w:szCs w:val="20"/>
                <w:lang w:val="mn-MN"/>
              </w:rPr>
              <w:t xml:space="preserve"> </w:t>
            </w:r>
            <w:proofErr w:type="spellStart"/>
            <w:r w:rsidR="009B59D3" w:rsidRPr="00284618">
              <w:rPr>
                <w:rStyle w:val="Strong"/>
                <w:rFonts w:ascii="Arial" w:hAnsi="Arial" w:cs="Arial"/>
                <w:b w:val="0"/>
                <w:sz w:val="20"/>
                <w:szCs w:val="20"/>
              </w:rPr>
              <w:lastRenderedPageBreak/>
              <w:t>эх</w:t>
            </w:r>
            <w:proofErr w:type="spellEnd"/>
            <w:r w:rsidR="009B59D3" w:rsidRPr="00284618">
              <w:rPr>
                <w:rStyle w:val="Strong"/>
                <w:rFonts w:ascii="Arial" w:hAnsi="Arial" w:cs="Arial"/>
                <w:b w:val="0"/>
                <w:sz w:val="20"/>
                <w:szCs w:val="20"/>
              </w:rPr>
              <w:t xml:space="preserve"> </w:t>
            </w:r>
            <w:proofErr w:type="spellStart"/>
            <w:r w:rsidR="009B59D3" w:rsidRPr="00284618">
              <w:rPr>
                <w:rStyle w:val="Strong"/>
                <w:rFonts w:ascii="Arial" w:hAnsi="Arial" w:cs="Arial"/>
                <w:b w:val="0"/>
                <w:sz w:val="20"/>
                <w:szCs w:val="20"/>
              </w:rPr>
              <w:t>үүсвэрийн</w:t>
            </w:r>
            <w:proofErr w:type="spellEnd"/>
            <w:r w:rsidR="009B59D3" w:rsidRPr="00284618">
              <w:rPr>
                <w:rStyle w:val="Strong"/>
                <w:rFonts w:ascii="Arial" w:hAnsi="Arial" w:cs="Arial"/>
                <w:b w:val="0"/>
                <w:sz w:val="20"/>
                <w:szCs w:val="20"/>
              </w:rPr>
              <w:t xml:space="preserve"> 4 </w:t>
            </w:r>
            <w:proofErr w:type="spellStart"/>
            <w:r w:rsidR="009B59D3" w:rsidRPr="00284618">
              <w:rPr>
                <w:rStyle w:val="Strong"/>
                <w:rFonts w:ascii="Arial" w:hAnsi="Arial" w:cs="Arial"/>
                <w:b w:val="0"/>
                <w:sz w:val="20"/>
                <w:szCs w:val="20"/>
              </w:rPr>
              <w:t>худ</w:t>
            </w:r>
            <w:proofErr w:type="spellEnd"/>
            <w:r w:rsidR="009B59D3" w:rsidRPr="00284618">
              <w:rPr>
                <w:rStyle w:val="Strong"/>
                <w:rFonts w:ascii="Arial" w:hAnsi="Arial" w:cs="Arial"/>
                <w:b w:val="0"/>
                <w:sz w:val="20"/>
                <w:szCs w:val="20"/>
                <w:lang w:val="mn-MN"/>
              </w:rPr>
              <w:t>аг, усан санг</w:t>
            </w:r>
            <w:r w:rsidR="009B59D3" w:rsidRPr="00284618">
              <w:rPr>
                <w:rStyle w:val="Strong"/>
                <w:rFonts w:ascii="Arial" w:hAnsi="Arial" w:cs="Arial"/>
                <w:b w:val="0"/>
                <w:sz w:val="20"/>
                <w:szCs w:val="20"/>
              </w:rPr>
              <w:t xml:space="preserve"> </w:t>
            </w:r>
            <w:r w:rsidR="00D4794D" w:rsidRPr="00284618">
              <w:rPr>
                <w:rFonts w:ascii="Arial" w:hAnsi="Arial" w:cs="Arial"/>
                <w:bCs/>
                <w:sz w:val="20"/>
                <w:szCs w:val="20"/>
                <w:lang w:val="mn-MN"/>
              </w:rPr>
              <w:t>д</w:t>
            </w:r>
            <w:proofErr w:type="spellStart"/>
            <w:r w:rsidR="00D4794D" w:rsidRPr="00284618">
              <w:rPr>
                <w:rStyle w:val="Strong"/>
                <w:rFonts w:ascii="Arial" w:hAnsi="Arial" w:cs="Arial"/>
                <w:b w:val="0"/>
                <w:sz w:val="20"/>
                <w:szCs w:val="20"/>
              </w:rPr>
              <w:t>отоодын</w:t>
            </w:r>
            <w:proofErr w:type="spellEnd"/>
            <w:r w:rsidR="00D4794D" w:rsidRPr="00284618">
              <w:rPr>
                <w:rStyle w:val="Strong"/>
                <w:rFonts w:ascii="Arial" w:hAnsi="Arial" w:cs="Arial"/>
                <w:b w:val="0"/>
                <w:sz w:val="20"/>
                <w:szCs w:val="20"/>
              </w:rPr>
              <w:t xml:space="preserve"> </w:t>
            </w:r>
            <w:proofErr w:type="spellStart"/>
            <w:r w:rsidR="00D4794D" w:rsidRPr="00284618">
              <w:rPr>
                <w:rStyle w:val="Strong"/>
                <w:rFonts w:ascii="Arial" w:hAnsi="Arial" w:cs="Arial"/>
                <w:b w:val="0"/>
                <w:sz w:val="20"/>
                <w:szCs w:val="20"/>
              </w:rPr>
              <w:t>цэргийн</w:t>
            </w:r>
            <w:proofErr w:type="spellEnd"/>
            <w:r w:rsidR="00D4794D" w:rsidRPr="00284618">
              <w:rPr>
                <w:rStyle w:val="Strong"/>
                <w:rFonts w:ascii="Arial" w:hAnsi="Arial" w:cs="Arial"/>
                <w:b w:val="0"/>
                <w:sz w:val="20"/>
                <w:szCs w:val="20"/>
              </w:rPr>
              <w:t xml:space="preserve"> 24 </w:t>
            </w:r>
            <w:proofErr w:type="spellStart"/>
            <w:r w:rsidR="00D4794D" w:rsidRPr="00284618">
              <w:rPr>
                <w:rStyle w:val="Strong"/>
                <w:rFonts w:ascii="Arial" w:hAnsi="Arial" w:cs="Arial"/>
                <w:b w:val="0"/>
                <w:sz w:val="20"/>
                <w:szCs w:val="20"/>
              </w:rPr>
              <w:t>цагийн</w:t>
            </w:r>
            <w:proofErr w:type="spellEnd"/>
            <w:r w:rsidR="00D4794D" w:rsidRPr="00284618">
              <w:rPr>
                <w:rStyle w:val="Strong"/>
                <w:rFonts w:ascii="Arial" w:hAnsi="Arial" w:cs="Arial"/>
                <w:b w:val="0"/>
                <w:sz w:val="20"/>
                <w:szCs w:val="20"/>
              </w:rPr>
              <w:t xml:space="preserve"> </w:t>
            </w:r>
            <w:proofErr w:type="spellStart"/>
            <w:r w:rsidR="00D4794D" w:rsidRPr="00284618">
              <w:rPr>
                <w:rStyle w:val="Strong"/>
                <w:rFonts w:ascii="Arial" w:hAnsi="Arial" w:cs="Arial"/>
                <w:b w:val="0"/>
                <w:sz w:val="20"/>
                <w:szCs w:val="20"/>
              </w:rPr>
              <w:t>харуул</w:t>
            </w:r>
            <w:proofErr w:type="spellEnd"/>
            <w:r w:rsidR="00D4794D" w:rsidRPr="00284618">
              <w:rPr>
                <w:rStyle w:val="Strong"/>
                <w:rFonts w:ascii="Arial" w:hAnsi="Arial" w:cs="Arial"/>
                <w:b w:val="0"/>
                <w:sz w:val="20"/>
                <w:szCs w:val="20"/>
              </w:rPr>
              <w:t xml:space="preserve"> </w:t>
            </w:r>
            <w:r w:rsidR="00D4794D" w:rsidRPr="00284618">
              <w:rPr>
                <w:rStyle w:val="Strong"/>
                <w:rFonts w:ascii="Arial" w:hAnsi="Arial" w:cs="Arial"/>
                <w:b w:val="0"/>
                <w:sz w:val="20"/>
                <w:szCs w:val="20"/>
                <w:lang w:val="mn-MN"/>
              </w:rPr>
              <w:t xml:space="preserve">хамгаалалтад </w:t>
            </w:r>
            <w:proofErr w:type="spellStart"/>
            <w:r w:rsidR="009B59D3" w:rsidRPr="00284618">
              <w:rPr>
                <w:rStyle w:val="Strong"/>
                <w:rFonts w:ascii="Arial" w:hAnsi="Arial" w:cs="Arial"/>
                <w:b w:val="0"/>
                <w:sz w:val="20"/>
                <w:szCs w:val="20"/>
              </w:rPr>
              <w:t>авсан</w:t>
            </w:r>
            <w:proofErr w:type="spellEnd"/>
            <w:r w:rsidR="009B59D3" w:rsidRPr="00284618">
              <w:rPr>
                <w:rStyle w:val="Strong"/>
                <w:rFonts w:ascii="Arial" w:hAnsi="Arial" w:cs="Arial"/>
                <w:b w:val="0"/>
                <w:sz w:val="20"/>
                <w:szCs w:val="20"/>
              </w:rPr>
              <w:t>.</w:t>
            </w:r>
          </w:p>
          <w:p w14:paraId="6681BA04" w14:textId="1905AA0A" w:rsidR="00892772" w:rsidRPr="00284618" w:rsidRDefault="00892772" w:rsidP="00892772">
            <w:pPr>
              <w:jc w:val="both"/>
              <w:rPr>
                <w:rFonts w:ascii="Arial" w:hAnsi="Arial" w:cs="Arial"/>
                <w:sz w:val="20"/>
                <w:szCs w:val="20"/>
                <w:lang w:val="mn-MN"/>
              </w:rPr>
            </w:pPr>
            <w:r w:rsidRPr="00284618">
              <w:rPr>
                <w:rFonts w:ascii="Arial" w:hAnsi="Arial" w:cs="Arial"/>
                <w:sz w:val="20"/>
                <w:szCs w:val="20"/>
                <w:lang w:val="mn-MN"/>
              </w:rPr>
              <w:t xml:space="preserve">Байгаль орчин, аялал жуулчлалын сайд, Эрүүл мэндийн сайдын 2020 оны хамтарсан тушаалаар “Рашааныг зүй зохистой ашиглах, хамгаалах журам”-ын дагуу Орхон чулуут голын сав газрын захиргааны ус, рашаан ашиглуулах дүгнэлтийг үндэслэн </w:t>
            </w:r>
            <w:r w:rsidR="009E3AA3" w:rsidRPr="00284618">
              <w:rPr>
                <w:rFonts w:ascii="Arial" w:hAnsi="Arial" w:cs="Arial"/>
                <w:sz w:val="20"/>
                <w:szCs w:val="20"/>
                <w:lang w:val="mn-MN"/>
              </w:rPr>
              <w:t>2021-2025</w:t>
            </w:r>
            <w:r w:rsidR="00F70C29" w:rsidRPr="00284618">
              <w:rPr>
                <w:rFonts w:ascii="Arial" w:hAnsi="Arial" w:cs="Arial"/>
                <w:sz w:val="20"/>
                <w:szCs w:val="20"/>
                <w:lang w:val="mn-MN"/>
              </w:rPr>
              <w:t xml:space="preserve"> онд</w:t>
            </w:r>
            <w:r w:rsidR="0024417F" w:rsidRPr="00284618">
              <w:rPr>
                <w:rFonts w:ascii="Arial" w:hAnsi="Arial" w:cs="Arial"/>
                <w:sz w:val="20"/>
                <w:szCs w:val="20"/>
                <w:lang w:val="mn-MN"/>
              </w:rPr>
              <w:t xml:space="preserve"> </w:t>
            </w:r>
            <w:r w:rsidRPr="00284618">
              <w:rPr>
                <w:rFonts w:ascii="Arial" w:hAnsi="Arial" w:cs="Arial"/>
                <w:sz w:val="20"/>
                <w:szCs w:val="20"/>
                <w:rtl/>
                <w:cs/>
                <w:lang w:val="mn-MN"/>
              </w:rPr>
              <w:t xml:space="preserve"> жил бүр 7 аж ахуйн нэгжтэй</w:t>
            </w:r>
            <w:r w:rsidRPr="00284618">
              <w:rPr>
                <w:rFonts w:ascii="Arial" w:hAnsi="Arial" w:cs="Arial"/>
                <w:sz w:val="20"/>
                <w:szCs w:val="20"/>
                <w:lang w:val="mn-MN"/>
              </w:rPr>
              <w:t xml:space="preserve"> ус, рашаан ашиглуулах гэрээ </w:t>
            </w:r>
            <w:r w:rsidR="00D550D3" w:rsidRPr="00284618">
              <w:rPr>
                <w:rFonts w:ascii="Arial" w:hAnsi="Arial" w:cs="Arial"/>
                <w:sz w:val="20"/>
                <w:szCs w:val="20"/>
                <w:lang w:val="mn-MN"/>
              </w:rPr>
              <w:t>байгуулан ажиллаж байна.</w:t>
            </w:r>
          </w:p>
          <w:p w14:paraId="1A1C6469" w14:textId="69EF2B0C" w:rsidR="00892772" w:rsidRPr="00284618" w:rsidRDefault="00EB6AFF" w:rsidP="00892772">
            <w:pPr>
              <w:jc w:val="center"/>
              <w:rPr>
                <w:rFonts w:ascii="Arial" w:hAnsi="Arial" w:cs="Arial"/>
                <w:b/>
                <w:sz w:val="20"/>
                <w:szCs w:val="20"/>
                <w:lang w:val="mn-MN"/>
              </w:rPr>
            </w:pPr>
            <w:r w:rsidRPr="00284618">
              <w:rPr>
                <w:rFonts w:ascii="Arial" w:hAnsi="Arial" w:cs="Arial"/>
                <w:b/>
                <w:sz w:val="20"/>
                <w:szCs w:val="20"/>
                <w:lang w:val="mn-MN"/>
              </w:rPr>
              <w:t>Хэрэгжилт-9</w:t>
            </w:r>
            <w:r w:rsidR="00892772" w:rsidRPr="00284618">
              <w:rPr>
                <w:rFonts w:ascii="Arial" w:hAnsi="Arial" w:cs="Arial"/>
                <w:b/>
                <w:sz w:val="20"/>
                <w:szCs w:val="20"/>
                <w:lang w:val="mn-MN"/>
              </w:rPr>
              <w:t>0.0 хувь</w:t>
            </w:r>
          </w:p>
        </w:tc>
      </w:tr>
      <w:tr w:rsidR="00892772" w:rsidRPr="002D2786" w14:paraId="6AC9B385" w14:textId="77777777" w:rsidTr="00B11922">
        <w:trPr>
          <w:trHeight w:val="255"/>
        </w:trPr>
        <w:tc>
          <w:tcPr>
            <w:tcW w:w="1135" w:type="dxa"/>
            <w:vAlign w:val="center"/>
          </w:tcPr>
          <w:p w14:paraId="4019F089" w14:textId="7F46307A" w:rsidR="00892772" w:rsidRPr="002D2786" w:rsidRDefault="00892772" w:rsidP="00892772">
            <w:pPr>
              <w:jc w:val="center"/>
              <w:rPr>
                <w:rFonts w:ascii="Arial" w:hAnsi="Arial" w:cs="Arial"/>
                <w:sz w:val="20"/>
                <w:szCs w:val="20"/>
                <w:lang w:val="mn-MN"/>
              </w:rPr>
            </w:pPr>
            <w:r w:rsidRPr="002D2786">
              <w:rPr>
                <w:rFonts w:ascii="Arial" w:hAnsi="Arial" w:cs="Arial"/>
                <w:sz w:val="20"/>
                <w:szCs w:val="20"/>
              </w:rPr>
              <w:lastRenderedPageBreak/>
              <w:t>4.1.1.6</w:t>
            </w:r>
          </w:p>
        </w:tc>
        <w:tc>
          <w:tcPr>
            <w:tcW w:w="2250" w:type="dxa"/>
            <w:vAlign w:val="center"/>
          </w:tcPr>
          <w:p w14:paraId="3E2D95A8" w14:textId="4507C92B" w:rsidR="00892772" w:rsidRPr="002D2786" w:rsidRDefault="00892772" w:rsidP="00892772">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“Орхон-Онги” эко төслийг салбарын яамтай хамтран хэрэгжүүлнэ</w:t>
            </w:r>
            <w:r w:rsidR="0024417F" w:rsidRPr="002D2786">
              <w:rPr>
                <w:rFonts w:ascii="Arial" w:hAnsi="Arial" w:cs="Arial"/>
                <w:sz w:val="20"/>
                <w:szCs w:val="20"/>
                <w:lang w:val="mn-MN"/>
              </w:rPr>
              <w:t>.</w:t>
            </w:r>
          </w:p>
        </w:tc>
        <w:tc>
          <w:tcPr>
            <w:tcW w:w="1294" w:type="dxa"/>
            <w:vAlign w:val="center"/>
          </w:tcPr>
          <w:p w14:paraId="75D3185B" w14:textId="54C074AD" w:rsidR="00892772" w:rsidRPr="002D2786" w:rsidRDefault="00A62147" w:rsidP="00892772">
            <w:pPr>
              <w:jc w:val="center"/>
              <w:rPr>
                <w:rFonts w:ascii="Arial" w:hAnsi="Arial" w:cs="Arial"/>
                <w:sz w:val="20"/>
                <w:szCs w:val="20"/>
                <w:lang w:val="mn-MN"/>
              </w:rPr>
            </w:pPr>
            <w:r>
              <w:rPr>
                <w:rFonts w:ascii="Arial" w:hAnsi="Arial" w:cs="Arial"/>
                <w:sz w:val="20"/>
                <w:szCs w:val="20"/>
                <w:lang w:val="mn-MN"/>
              </w:rPr>
              <w:t>УТ-1,860.0 сая.төг</w:t>
            </w:r>
          </w:p>
        </w:tc>
        <w:tc>
          <w:tcPr>
            <w:tcW w:w="1668" w:type="dxa"/>
            <w:vAlign w:val="center"/>
          </w:tcPr>
          <w:p w14:paraId="3E5A6274" w14:textId="50F48B73" w:rsidR="00892772" w:rsidRPr="002D2786" w:rsidRDefault="00892772" w:rsidP="00892772">
            <w:pPr>
              <w:jc w:val="center"/>
              <w:rPr>
                <w:rFonts w:ascii="Arial" w:hAnsi="Arial" w:cs="Arial"/>
                <w:sz w:val="20"/>
                <w:szCs w:val="20"/>
                <w:lang w:val="mn-MN"/>
              </w:rPr>
            </w:pPr>
            <w:r w:rsidRPr="002D2786">
              <w:rPr>
                <w:rFonts w:ascii="Arial" w:hAnsi="Arial" w:cs="Arial"/>
                <w:sz w:val="20"/>
                <w:szCs w:val="20"/>
                <w:lang w:val="mn-MN"/>
              </w:rPr>
              <w:t>“Орхон-Онги” эко төслийн техник, эдийн засгийн үндэслэлийг мэргэжлийн байгуулагаар боловсруулах.</w:t>
            </w:r>
          </w:p>
        </w:tc>
        <w:tc>
          <w:tcPr>
            <w:tcW w:w="711" w:type="dxa"/>
            <w:vAlign w:val="center"/>
          </w:tcPr>
          <w:p w14:paraId="2C7FDEAC" w14:textId="3DB04D79" w:rsidR="00892772" w:rsidRPr="002D2786" w:rsidRDefault="00892772" w:rsidP="00892772">
            <w:pPr>
              <w:jc w:val="center"/>
              <w:rPr>
                <w:rFonts w:ascii="Arial" w:hAnsi="Arial" w:cs="Arial"/>
                <w:sz w:val="20"/>
                <w:szCs w:val="20"/>
                <w:lang w:val="mn-MN"/>
              </w:rPr>
            </w:pPr>
            <w:r w:rsidRPr="002D2786">
              <w:rPr>
                <w:rFonts w:ascii="Arial" w:hAnsi="Arial" w:cs="Arial"/>
                <w:sz w:val="20"/>
                <w:szCs w:val="20"/>
                <w:lang w:val="mn-MN"/>
              </w:rPr>
              <w:t>-</w:t>
            </w:r>
          </w:p>
        </w:tc>
        <w:tc>
          <w:tcPr>
            <w:tcW w:w="1416" w:type="dxa"/>
            <w:vAlign w:val="center"/>
          </w:tcPr>
          <w:p w14:paraId="408E40DB" w14:textId="1A3BE48D" w:rsidR="00892772" w:rsidRPr="002D2786" w:rsidRDefault="00892772" w:rsidP="00892772">
            <w:pPr>
              <w:jc w:val="center"/>
              <w:rPr>
                <w:rFonts w:ascii="Arial" w:hAnsi="Arial" w:cs="Arial"/>
                <w:sz w:val="20"/>
                <w:szCs w:val="20"/>
                <w:lang w:val="mn-MN"/>
              </w:rPr>
            </w:pPr>
            <w:r w:rsidRPr="002D2786">
              <w:rPr>
                <w:rFonts w:ascii="Arial" w:hAnsi="Arial" w:cs="Arial"/>
                <w:sz w:val="20"/>
                <w:szCs w:val="20"/>
                <w:lang w:val="mn-MN"/>
              </w:rPr>
              <w:t>-</w:t>
            </w:r>
          </w:p>
        </w:tc>
        <w:tc>
          <w:tcPr>
            <w:tcW w:w="1024" w:type="dxa"/>
            <w:vAlign w:val="center"/>
          </w:tcPr>
          <w:p w14:paraId="6746072D" w14:textId="6275D5B1" w:rsidR="00892772" w:rsidRPr="002D2786" w:rsidRDefault="00892772" w:rsidP="00892772">
            <w:pPr>
              <w:jc w:val="center"/>
              <w:rPr>
                <w:rFonts w:ascii="Arial" w:hAnsi="Arial" w:cs="Arial"/>
                <w:sz w:val="20"/>
                <w:szCs w:val="20"/>
                <w:lang w:val="mn-MN"/>
              </w:rPr>
            </w:pPr>
            <w:r w:rsidRPr="002D2786">
              <w:rPr>
                <w:rFonts w:ascii="Arial" w:hAnsi="Arial" w:cs="Arial"/>
                <w:sz w:val="20"/>
                <w:szCs w:val="20"/>
                <w:lang w:val="mn-MN"/>
              </w:rPr>
              <w:t>ТЭЗҮ</w:t>
            </w:r>
          </w:p>
          <w:p w14:paraId="2C5AD944" w14:textId="3A6F9F7B" w:rsidR="00892772" w:rsidRPr="002D2786" w:rsidRDefault="00892772" w:rsidP="00892772">
            <w:pPr>
              <w:jc w:val="center"/>
              <w:rPr>
                <w:rFonts w:ascii="Arial" w:hAnsi="Arial" w:cs="Arial"/>
                <w:sz w:val="20"/>
                <w:szCs w:val="20"/>
                <w:lang w:val="mn-MN"/>
              </w:rPr>
            </w:pPr>
            <w:r w:rsidRPr="002D2786">
              <w:rPr>
                <w:rFonts w:ascii="Arial" w:hAnsi="Arial" w:cs="Arial"/>
                <w:sz w:val="20"/>
                <w:szCs w:val="20"/>
                <w:lang w:val="mn-MN"/>
              </w:rPr>
              <w:t>1</w:t>
            </w:r>
          </w:p>
        </w:tc>
        <w:tc>
          <w:tcPr>
            <w:tcW w:w="6012" w:type="dxa"/>
          </w:tcPr>
          <w:p w14:paraId="75FB441E" w14:textId="59E0919B" w:rsidR="0030418B" w:rsidRPr="002D2786" w:rsidRDefault="00892772" w:rsidP="009C18D5">
            <w:pPr>
              <w:ind w:left="34"/>
              <w:jc w:val="both"/>
              <w:rPr>
                <w:rFonts w:ascii="Arial" w:hAnsi="Arial" w:cs="Arial"/>
                <w:sz w:val="20"/>
                <w:szCs w:val="20"/>
                <w:lang w:val="mn-MN"/>
              </w:rPr>
            </w:pPr>
            <w:r w:rsidRPr="002D2786">
              <w:rPr>
                <w:rFonts w:ascii="Arial" w:hAnsi="Arial" w:cs="Arial"/>
                <w:sz w:val="20"/>
                <w:szCs w:val="20"/>
                <w:lang w:val="mn-MN"/>
              </w:rPr>
              <w:t>Орхон голоос эх авч Онги голын урсацыг нэмэгдүүлэн Улаан нуурыг тэтгэж, улмаар говийн бүсийн сум</w:t>
            </w:r>
            <w:r w:rsidR="00092013">
              <w:rPr>
                <w:rFonts w:ascii="Arial" w:hAnsi="Arial" w:cs="Arial"/>
                <w:sz w:val="20"/>
                <w:szCs w:val="20"/>
                <w:lang w:val="mn-MN"/>
              </w:rPr>
              <w:t>,</w:t>
            </w:r>
            <w:r w:rsidRPr="002D2786">
              <w:rPr>
                <w:rFonts w:ascii="Arial" w:hAnsi="Arial" w:cs="Arial"/>
                <w:sz w:val="20"/>
                <w:szCs w:val="20"/>
                <w:lang w:val="mn-MN"/>
              </w:rPr>
              <w:t xml:space="preserve"> суурингийн хүн ам, бэлчээр, хөдөө аж ахуй, уул уурхайн үйлдвэрлэлийн ус хангамжийн найдвартай эх үүсвэр бий болгох, эрчим хүч үйлдвэрлэх зорилготой “Орхон-Онги” эко төслийн т</w:t>
            </w:r>
            <w:r w:rsidR="0030418B" w:rsidRPr="002D2786">
              <w:rPr>
                <w:rFonts w:ascii="Arial" w:hAnsi="Arial" w:cs="Arial"/>
                <w:sz w:val="20"/>
                <w:szCs w:val="20"/>
                <w:lang w:val="mn-MN"/>
              </w:rPr>
              <w:t>ехник, эдийн засгийн үндэслэл</w:t>
            </w:r>
            <w:r w:rsidRPr="002D2786">
              <w:rPr>
                <w:rFonts w:ascii="Arial" w:hAnsi="Arial" w:cs="Arial"/>
                <w:sz w:val="20"/>
                <w:szCs w:val="20"/>
                <w:lang w:val="mn-MN"/>
              </w:rPr>
              <w:t xml:space="preserve"> 2021 онд боловсруул</w:t>
            </w:r>
            <w:r w:rsidR="0030418B" w:rsidRPr="002D2786">
              <w:rPr>
                <w:rFonts w:ascii="Arial" w:hAnsi="Arial" w:cs="Arial"/>
                <w:sz w:val="20"/>
                <w:szCs w:val="20"/>
                <w:lang w:val="mn-MN"/>
              </w:rPr>
              <w:t>агд</w:t>
            </w:r>
            <w:r w:rsidRPr="002D2786">
              <w:rPr>
                <w:rFonts w:ascii="Arial" w:hAnsi="Arial" w:cs="Arial"/>
                <w:sz w:val="20"/>
                <w:szCs w:val="20"/>
                <w:lang w:val="mn-MN"/>
              </w:rPr>
              <w:t xml:space="preserve">сан. </w:t>
            </w:r>
          </w:p>
          <w:p w14:paraId="57714B6A" w14:textId="77777777" w:rsidR="009C18D5" w:rsidRPr="002D2786" w:rsidRDefault="009C18D5" w:rsidP="009C18D5">
            <w:pPr>
              <w:ind w:left="34"/>
              <w:jc w:val="both"/>
              <w:rPr>
                <w:rFonts w:ascii="Arial" w:hAnsi="Arial" w:cs="Arial"/>
                <w:sz w:val="20"/>
                <w:szCs w:val="20"/>
                <w:lang w:val="mn-MN"/>
              </w:rPr>
            </w:pPr>
          </w:p>
          <w:p w14:paraId="298B946C" w14:textId="5FA70C8A" w:rsidR="00892772" w:rsidRPr="002D2786" w:rsidRDefault="00892772" w:rsidP="00892772">
            <w:pPr>
              <w:ind w:left="30" w:firstLine="4"/>
              <w:jc w:val="center"/>
              <w:rPr>
                <w:rFonts w:ascii="Arial" w:hAnsi="Arial" w:cs="Arial"/>
                <w:b/>
                <w:sz w:val="20"/>
                <w:szCs w:val="20"/>
                <w:shd w:val="clear" w:color="auto" w:fill="FFFFFF"/>
                <w:lang w:val="mn-MN"/>
              </w:rPr>
            </w:pPr>
            <w:r w:rsidRPr="002D2786">
              <w:rPr>
                <w:rFonts w:ascii="Arial" w:hAnsi="Arial" w:cs="Arial"/>
                <w:b/>
                <w:sz w:val="20"/>
                <w:szCs w:val="20"/>
                <w:lang w:val="mn-MN"/>
              </w:rPr>
              <w:t>Х</w:t>
            </w:r>
            <w:r w:rsidR="007172B6" w:rsidRPr="002D2786">
              <w:rPr>
                <w:rFonts w:ascii="Arial" w:hAnsi="Arial" w:cs="Arial"/>
                <w:b/>
                <w:sz w:val="20"/>
                <w:szCs w:val="20"/>
                <w:lang w:val="mn-MN"/>
              </w:rPr>
              <w:t>эрэгжилт-9</w:t>
            </w:r>
            <w:r w:rsidRPr="002D2786">
              <w:rPr>
                <w:rFonts w:ascii="Arial" w:hAnsi="Arial" w:cs="Arial"/>
                <w:b/>
                <w:sz w:val="20"/>
                <w:szCs w:val="20"/>
                <w:lang w:val="mn-MN"/>
              </w:rPr>
              <w:t>0.0 хувь</w:t>
            </w:r>
          </w:p>
        </w:tc>
      </w:tr>
      <w:tr w:rsidR="001A2B54" w:rsidRPr="002D2786" w14:paraId="270F8B27" w14:textId="77777777" w:rsidTr="00157545">
        <w:trPr>
          <w:trHeight w:val="255"/>
        </w:trPr>
        <w:tc>
          <w:tcPr>
            <w:tcW w:w="15510" w:type="dxa"/>
            <w:gridSpan w:val="8"/>
            <w:vAlign w:val="center"/>
          </w:tcPr>
          <w:p w14:paraId="56F8EFAC" w14:textId="1BC760AC" w:rsidR="00813368" w:rsidRPr="002D2786" w:rsidRDefault="00813368" w:rsidP="00032DA8">
            <w:pPr>
              <w:tabs>
                <w:tab w:val="left" w:pos="567"/>
              </w:tabs>
              <w:jc w:val="center"/>
              <w:rPr>
                <w:rFonts w:ascii="Arial" w:hAnsi="Arial" w:cs="Arial"/>
                <w:b/>
                <w:sz w:val="20"/>
                <w:szCs w:val="20"/>
                <w:lang w:val="mn-MN"/>
              </w:rPr>
            </w:pPr>
            <w:r w:rsidRPr="002D2786">
              <w:rPr>
                <w:rFonts w:ascii="Arial" w:hAnsi="Arial" w:cs="Arial"/>
                <w:b/>
                <w:sz w:val="20"/>
                <w:szCs w:val="20"/>
                <w:lang w:val="mn-MN"/>
              </w:rPr>
              <w:t>4.2.Байгалийн нөөц ашиглалт, нөхөн сэргээлт</w:t>
            </w:r>
          </w:p>
        </w:tc>
      </w:tr>
      <w:tr w:rsidR="001A2B54" w:rsidRPr="002D2786" w14:paraId="0E7EE947" w14:textId="77777777" w:rsidTr="00157545">
        <w:trPr>
          <w:trHeight w:val="255"/>
        </w:trPr>
        <w:tc>
          <w:tcPr>
            <w:tcW w:w="15510" w:type="dxa"/>
            <w:gridSpan w:val="8"/>
            <w:vAlign w:val="center"/>
          </w:tcPr>
          <w:p w14:paraId="1A5A1FB4" w14:textId="52520418" w:rsidR="00813368" w:rsidRPr="002D2786" w:rsidRDefault="00813368" w:rsidP="00032DA8">
            <w:pPr>
              <w:pStyle w:val="NormalWeb"/>
              <w:spacing w:before="0" w:beforeAutospacing="0" w:after="0" w:afterAutospacing="0"/>
              <w:ind w:firstLine="567"/>
              <w:jc w:val="center"/>
              <w:rPr>
                <w:rFonts w:ascii="Arial" w:hAnsi="Arial" w:cs="Arial"/>
                <w:b/>
                <w:sz w:val="20"/>
                <w:szCs w:val="20"/>
              </w:rPr>
            </w:pPr>
            <w:r w:rsidRPr="002D2786">
              <w:rPr>
                <w:rFonts w:ascii="Arial" w:hAnsi="Arial" w:cs="Arial"/>
                <w:b/>
                <w:sz w:val="20"/>
                <w:szCs w:val="20"/>
                <w:lang w:val="mn-MN"/>
              </w:rPr>
              <w:t xml:space="preserve">Зорилт 1. </w:t>
            </w:r>
            <w:proofErr w:type="spellStart"/>
            <w:r w:rsidRPr="002D2786">
              <w:rPr>
                <w:rFonts w:ascii="Arial" w:hAnsi="Arial" w:cs="Arial"/>
                <w:b/>
                <w:sz w:val="20"/>
                <w:szCs w:val="20"/>
              </w:rPr>
              <w:t>Байгаль</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орчныг</w:t>
            </w:r>
            <w:proofErr w:type="spellEnd"/>
            <w:r w:rsidRPr="002D2786">
              <w:rPr>
                <w:rFonts w:ascii="Arial" w:hAnsi="Arial" w:cs="Arial"/>
                <w:b/>
                <w:sz w:val="20"/>
                <w:szCs w:val="20"/>
              </w:rPr>
              <w:t xml:space="preserve"> </w:t>
            </w:r>
            <w:r w:rsidRPr="002D2786">
              <w:rPr>
                <w:rFonts w:ascii="Arial" w:hAnsi="Arial" w:cs="Arial"/>
                <w:b/>
                <w:sz w:val="20"/>
                <w:szCs w:val="20"/>
                <w:lang w:val="mn-MN"/>
              </w:rPr>
              <w:t xml:space="preserve">хамгаалах, нөхөн сэргээх чиглэлээр </w:t>
            </w:r>
            <w:proofErr w:type="spellStart"/>
            <w:r w:rsidRPr="002D2786">
              <w:rPr>
                <w:rFonts w:ascii="Arial" w:hAnsi="Arial" w:cs="Arial"/>
                <w:b/>
                <w:sz w:val="20"/>
                <w:szCs w:val="20"/>
              </w:rPr>
              <w:t>шинжлэх</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ухааны</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үндэслэлтэй</w:t>
            </w:r>
            <w:proofErr w:type="spellEnd"/>
            <w:r w:rsidRPr="002D2786">
              <w:rPr>
                <w:rFonts w:ascii="Arial" w:hAnsi="Arial" w:cs="Arial"/>
                <w:b/>
                <w:sz w:val="20"/>
                <w:szCs w:val="20"/>
              </w:rPr>
              <w:t xml:space="preserve"> </w:t>
            </w:r>
            <w:r w:rsidRPr="002D2786">
              <w:rPr>
                <w:rFonts w:ascii="Arial" w:hAnsi="Arial" w:cs="Arial"/>
                <w:b/>
                <w:sz w:val="20"/>
                <w:szCs w:val="20"/>
                <w:lang w:val="mn-MN"/>
              </w:rPr>
              <w:t xml:space="preserve">арга хэмжээ авч хэрэгжүүлэн, байгалийн </w:t>
            </w:r>
            <w:proofErr w:type="spellStart"/>
            <w:r w:rsidRPr="002D2786">
              <w:rPr>
                <w:rFonts w:ascii="Arial" w:hAnsi="Arial" w:cs="Arial"/>
                <w:b/>
                <w:sz w:val="20"/>
                <w:szCs w:val="20"/>
              </w:rPr>
              <w:t>нөөцийг</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зохистой</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ашиглана</w:t>
            </w:r>
            <w:proofErr w:type="spellEnd"/>
            <w:r w:rsidRPr="002D2786">
              <w:rPr>
                <w:rFonts w:ascii="Arial" w:hAnsi="Arial" w:cs="Arial"/>
                <w:b/>
                <w:sz w:val="20"/>
                <w:szCs w:val="20"/>
              </w:rPr>
              <w:t>.</w:t>
            </w:r>
          </w:p>
        </w:tc>
      </w:tr>
      <w:tr w:rsidR="002E5F71" w:rsidRPr="002D2786" w14:paraId="5A5B50DE" w14:textId="77777777" w:rsidTr="00B11922">
        <w:trPr>
          <w:trHeight w:val="255"/>
        </w:trPr>
        <w:tc>
          <w:tcPr>
            <w:tcW w:w="1135" w:type="dxa"/>
            <w:vAlign w:val="center"/>
          </w:tcPr>
          <w:p w14:paraId="35C7F4B4" w14:textId="0EFE8F7E" w:rsidR="002E5F71" w:rsidRPr="002D2786" w:rsidRDefault="002E5F71" w:rsidP="002E5F71">
            <w:pPr>
              <w:jc w:val="center"/>
              <w:rPr>
                <w:rFonts w:ascii="Arial" w:hAnsi="Arial" w:cs="Arial"/>
                <w:sz w:val="20"/>
                <w:szCs w:val="20"/>
                <w:lang w:val="mn-MN"/>
              </w:rPr>
            </w:pPr>
            <w:r w:rsidRPr="002D2786">
              <w:rPr>
                <w:rFonts w:ascii="Arial" w:hAnsi="Arial" w:cs="Arial"/>
                <w:sz w:val="20"/>
                <w:szCs w:val="20"/>
              </w:rPr>
              <w:t>4.2.1.1</w:t>
            </w:r>
          </w:p>
        </w:tc>
        <w:tc>
          <w:tcPr>
            <w:tcW w:w="2250" w:type="dxa"/>
            <w:vAlign w:val="center"/>
          </w:tcPr>
          <w:p w14:paraId="530361CD" w14:textId="0BE273A4" w:rsidR="002E5F71" w:rsidRPr="002D2786" w:rsidRDefault="002E5F71" w:rsidP="002E5F71">
            <w:pPr>
              <w:jc w:val="both"/>
              <w:rPr>
                <w:rFonts w:ascii="Arial" w:hAnsi="Arial" w:cs="Arial"/>
                <w:sz w:val="20"/>
                <w:szCs w:val="20"/>
                <w:lang w:val="mn-MN"/>
              </w:rPr>
            </w:pPr>
            <w:r w:rsidRPr="002D2786">
              <w:rPr>
                <w:rFonts w:ascii="Arial" w:hAnsi="Arial" w:cs="Arial"/>
                <w:sz w:val="20"/>
                <w:szCs w:val="20"/>
                <w:lang w:val="mn-MN"/>
              </w:rPr>
              <w:t>Байгальд ээлтэй дэвшилтэт техник, технологи нэвтрүүлж, дэд бүтцийн хөгжилтэй уялдуулан, байгаль орчны бохирдол доройтлоос сэргийлж, агаар орчны бохирдлыг бууруулна.</w:t>
            </w:r>
          </w:p>
        </w:tc>
        <w:tc>
          <w:tcPr>
            <w:tcW w:w="1294" w:type="dxa"/>
            <w:vAlign w:val="center"/>
          </w:tcPr>
          <w:p w14:paraId="483D7F4D" w14:textId="77777777" w:rsidR="00147DB4" w:rsidRPr="00B73A78" w:rsidRDefault="00147DB4" w:rsidP="002E5F71">
            <w:pPr>
              <w:jc w:val="center"/>
              <w:rPr>
                <w:rFonts w:ascii="Arial" w:hAnsi="Arial" w:cs="Arial"/>
                <w:bCs/>
                <w:sz w:val="20"/>
                <w:szCs w:val="20"/>
                <w:lang w:val="mn-MN"/>
              </w:rPr>
            </w:pPr>
            <w:r w:rsidRPr="00B73A78">
              <w:rPr>
                <w:rFonts w:ascii="Arial" w:hAnsi="Arial" w:cs="Arial"/>
                <w:bCs/>
                <w:sz w:val="20"/>
                <w:szCs w:val="20"/>
                <w:lang w:val="mn-MN"/>
              </w:rPr>
              <w:t>УТ-1550.0 сая.төг</w:t>
            </w:r>
          </w:p>
          <w:p w14:paraId="43CBC918" w14:textId="405AFA59" w:rsidR="002E5F71" w:rsidRPr="00305BE6" w:rsidRDefault="00147DB4" w:rsidP="002E5F71">
            <w:pPr>
              <w:jc w:val="center"/>
              <w:rPr>
                <w:rFonts w:ascii="Arial" w:hAnsi="Arial" w:cs="Arial"/>
                <w:bCs/>
                <w:sz w:val="20"/>
                <w:szCs w:val="20"/>
                <w:highlight w:val="yellow"/>
              </w:rPr>
            </w:pPr>
            <w:r w:rsidRPr="00B73A78">
              <w:rPr>
                <w:rFonts w:ascii="Arial" w:hAnsi="Arial" w:cs="Arial"/>
                <w:bCs/>
                <w:sz w:val="20"/>
                <w:szCs w:val="20"/>
                <w:lang w:val="mn-MN"/>
              </w:rPr>
              <w:t xml:space="preserve"> </w:t>
            </w:r>
            <w:r w:rsidR="002E5F71" w:rsidRPr="00B73A78">
              <w:rPr>
                <w:rFonts w:ascii="Arial" w:hAnsi="Arial" w:cs="Arial"/>
                <w:bCs/>
                <w:sz w:val="20"/>
                <w:szCs w:val="20"/>
                <w:lang w:val="mn-MN"/>
              </w:rPr>
              <w:t>ОНТ-</w:t>
            </w:r>
            <w:r w:rsidR="00A62147">
              <w:rPr>
                <w:rFonts w:ascii="Arial" w:hAnsi="Arial" w:cs="Arial"/>
                <w:bCs/>
                <w:sz w:val="20"/>
                <w:szCs w:val="20"/>
                <w:lang w:val="mn-MN"/>
              </w:rPr>
              <w:t>8</w:t>
            </w:r>
            <w:r w:rsidRPr="00B73A78">
              <w:rPr>
                <w:rFonts w:ascii="Arial" w:hAnsi="Arial" w:cs="Arial"/>
                <w:bCs/>
                <w:sz w:val="20"/>
                <w:szCs w:val="20"/>
                <w:lang w:val="mn-MN"/>
              </w:rPr>
              <w:t>8</w:t>
            </w:r>
            <w:r w:rsidR="002E5F71" w:rsidRPr="00B73A78">
              <w:rPr>
                <w:rFonts w:ascii="Arial" w:hAnsi="Arial" w:cs="Arial"/>
                <w:bCs/>
                <w:sz w:val="20"/>
                <w:szCs w:val="20"/>
                <w:lang w:val="mn-MN"/>
              </w:rPr>
              <w:t>6</w:t>
            </w:r>
            <w:r w:rsidR="002E5F71" w:rsidRPr="00B73A78">
              <w:rPr>
                <w:rFonts w:ascii="Arial" w:hAnsi="Arial" w:cs="Arial"/>
                <w:bCs/>
                <w:sz w:val="20"/>
                <w:szCs w:val="20"/>
              </w:rPr>
              <w:t xml:space="preserve">.9 </w:t>
            </w:r>
            <w:proofErr w:type="spellStart"/>
            <w:r w:rsidR="002E5F71" w:rsidRPr="00B73A78">
              <w:rPr>
                <w:rFonts w:ascii="Arial" w:hAnsi="Arial" w:cs="Arial"/>
                <w:bCs/>
                <w:sz w:val="20"/>
                <w:szCs w:val="20"/>
              </w:rPr>
              <w:t>сая</w:t>
            </w:r>
            <w:proofErr w:type="spellEnd"/>
            <w:r w:rsidR="002E5F71" w:rsidRPr="00B73A78">
              <w:rPr>
                <w:rFonts w:ascii="Arial" w:hAnsi="Arial" w:cs="Arial"/>
                <w:bCs/>
                <w:sz w:val="20"/>
                <w:szCs w:val="20"/>
                <w:lang w:val="mn-MN"/>
              </w:rPr>
              <w:t>.төг</w:t>
            </w:r>
          </w:p>
        </w:tc>
        <w:tc>
          <w:tcPr>
            <w:tcW w:w="1668" w:type="dxa"/>
            <w:vAlign w:val="center"/>
          </w:tcPr>
          <w:p w14:paraId="7BEE6C77" w14:textId="025C9B39" w:rsidR="002E5F71" w:rsidRPr="002D2786" w:rsidRDefault="002E5F71" w:rsidP="002E5F71">
            <w:pPr>
              <w:jc w:val="center"/>
              <w:rPr>
                <w:rFonts w:ascii="Arial" w:hAnsi="Arial" w:cs="Arial"/>
                <w:bCs/>
                <w:sz w:val="20"/>
                <w:szCs w:val="20"/>
                <w:lang w:val="mn-MN"/>
              </w:rPr>
            </w:pPr>
            <w:r w:rsidRPr="002D2786">
              <w:rPr>
                <w:rFonts w:ascii="Arial" w:hAnsi="Arial" w:cs="Arial"/>
                <w:bCs/>
                <w:sz w:val="20"/>
                <w:szCs w:val="20"/>
                <w:lang w:val="mn-MN"/>
              </w:rPr>
              <w:t>Шинэ техник, технологи нэвтрүүлсэн ажлын үр дүнгээр</w:t>
            </w:r>
          </w:p>
        </w:tc>
        <w:tc>
          <w:tcPr>
            <w:tcW w:w="711" w:type="dxa"/>
            <w:vAlign w:val="center"/>
          </w:tcPr>
          <w:p w14:paraId="04C40DC4" w14:textId="780CEB45" w:rsidR="002E5F71" w:rsidRPr="002D2786" w:rsidRDefault="002E5F71" w:rsidP="002E5F71">
            <w:pPr>
              <w:jc w:val="center"/>
              <w:rPr>
                <w:rFonts w:ascii="Arial" w:hAnsi="Arial" w:cs="Arial"/>
                <w:bCs/>
                <w:sz w:val="20"/>
                <w:szCs w:val="20"/>
                <w:lang w:val="mn-MN"/>
              </w:rPr>
            </w:pPr>
            <w:r w:rsidRPr="002D2786">
              <w:rPr>
                <w:rFonts w:ascii="Arial" w:hAnsi="Arial" w:cs="Arial"/>
                <w:bCs/>
                <w:sz w:val="20"/>
                <w:szCs w:val="20"/>
                <w:lang w:val="mn-MN"/>
              </w:rPr>
              <w:t>-</w:t>
            </w:r>
          </w:p>
        </w:tc>
        <w:tc>
          <w:tcPr>
            <w:tcW w:w="1416" w:type="dxa"/>
            <w:vAlign w:val="center"/>
          </w:tcPr>
          <w:p w14:paraId="7050C77B" w14:textId="09788E51" w:rsidR="002E5F71" w:rsidRPr="002D2786" w:rsidRDefault="002E5F71" w:rsidP="002E5F71">
            <w:pPr>
              <w:jc w:val="center"/>
              <w:rPr>
                <w:rFonts w:ascii="Arial" w:hAnsi="Arial" w:cs="Arial"/>
                <w:bCs/>
                <w:sz w:val="20"/>
                <w:szCs w:val="20"/>
                <w:lang w:val="mn-MN"/>
              </w:rPr>
            </w:pPr>
            <w:r w:rsidRPr="002D2786">
              <w:rPr>
                <w:rFonts w:ascii="Arial" w:hAnsi="Arial" w:cs="Arial"/>
                <w:bCs/>
                <w:sz w:val="20"/>
                <w:szCs w:val="20"/>
                <w:lang w:val="mn-MN"/>
              </w:rPr>
              <w:t>-</w:t>
            </w:r>
          </w:p>
        </w:tc>
        <w:tc>
          <w:tcPr>
            <w:tcW w:w="1024" w:type="dxa"/>
            <w:vAlign w:val="center"/>
          </w:tcPr>
          <w:p w14:paraId="6601AB1F" w14:textId="07C3F115" w:rsidR="002E5F71" w:rsidRPr="002D2786" w:rsidRDefault="002E5F71" w:rsidP="002E5F71">
            <w:pPr>
              <w:jc w:val="center"/>
              <w:rPr>
                <w:rFonts w:ascii="Arial" w:hAnsi="Arial" w:cs="Arial"/>
                <w:bCs/>
                <w:sz w:val="20"/>
                <w:szCs w:val="20"/>
                <w:lang w:val="mn-MN"/>
              </w:rPr>
            </w:pPr>
            <w:r w:rsidRPr="002D2786">
              <w:rPr>
                <w:rFonts w:ascii="Arial" w:hAnsi="Arial" w:cs="Arial"/>
                <w:bCs/>
                <w:sz w:val="20"/>
                <w:szCs w:val="20"/>
                <w:lang w:val="mn-MN"/>
              </w:rPr>
              <w:t>Байгальд ээлтэй дэвшилтэт технологиудыг нэвтрүүлж байгаль орчны бохирдлыг бууруулсан байна.</w:t>
            </w:r>
          </w:p>
        </w:tc>
        <w:tc>
          <w:tcPr>
            <w:tcW w:w="6012" w:type="dxa"/>
            <w:vAlign w:val="center"/>
          </w:tcPr>
          <w:p w14:paraId="11726C78" w14:textId="7B72440A" w:rsidR="002E5F71" w:rsidRPr="002D2786" w:rsidRDefault="007D1B60" w:rsidP="002E5F71">
            <w:pPr>
              <w:jc w:val="both"/>
              <w:rPr>
                <w:rFonts w:ascii="Arial" w:hAnsi="Arial" w:cs="Arial"/>
                <w:sz w:val="20"/>
                <w:szCs w:val="20"/>
                <w:lang w:val="mn-MN"/>
              </w:rPr>
            </w:pPr>
            <w:r>
              <w:rPr>
                <w:rFonts w:ascii="Arial" w:hAnsi="Arial" w:cs="Arial"/>
                <w:sz w:val="20"/>
                <w:szCs w:val="20"/>
                <w:lang w:val="mn-MN"/>
              </w:rPr>
              <w:t>“Арвайхээр тохижилт үйлчилгээ”</w:t>
            </w:r>
            <w:r w:rsidR="002E5F71" w:rsidRPr="002D2786">
              <w:rPr>
                <w:rFonts w:ascii="Arial" w:hAnsi="Arial" w:cs="Arial"/>
                <w:sz w:val="20"/>
                <w:szCs w:val="20"/>
                <w:lang w:val="mn-MN"/>
              </w:rPr>
              <w:t xml:space="preserve"> ОНӨААТҮГ 2021 онд хаягдал хуванцар дахин боловсруулах үйлдвэр байгуула</w:t>
            </w:r>
            <w:r>
              <w:rPr>
                <w:rFonts w:ascii="Arial" w:hAnsi="Arial" w:cs="Arial"/>
                <w:sz w:val="20"/>
                <w:szCs w:val="20"/>
                <w:lang w:val="mn-MN"/>
              </w:rPr>
              <w:t>н хатуу хуванц</w:t>
            </w:r>
            <w:r w:rsidR="002E5F71" w:rsidRPr="002D2786">
              <w:rPr>
                <w:rFonts w:ascii="Arial" w:hAnsi="Arial" w:cs="Arial"/>
                <w:sz w:val="20"/>
                <w:szCs w:val="20"/>
                <w:lang w:val="mn-MN"/>
              </w:rPr>
              <w:t>рыг хайлуулан жилд 2000 гаруй хашааны шон замын хашлага, бохирын кольцо зэрэг бүтээгдэхүүн үйлдвэрлэж байна.</w:t>
            </w:r>
          </w:p>
          <w:p w14:paraId="6DB7ECB7" w14:textId="7B51CB2D" w:rsidR="002E5F71" w:rsidRPr="002D2786" w:rsidRDefault="002E5F71" w:rsidP="002E5F71">
            <w:pPr>
              <w:jc w:val="both"/>
              <w:rPr>
                <w:rFonts w:ascii="Arial" w:hAnsi="Arial" w:cs="Arial"/>
                <w:sz w:val="20"/>
                <w:szCs w:val="20"/>
                <w:lang w:val="mn-MN"/>
              </w:rPr>
            </w:pPr>
            <w:r w:rsidRPr="002D2786">
              <w:rPr>
                <w:rFonts w:ascii="Arial" w:hAnsi="Arial" w:cs="Arial"/>
                <w:sz w:val="20"/>
                <w:szCs w:val="20"/>
                <w:lang w:val="mn-MN"/>
              </w:rPr>
              <w:t xml:space="preserve">Орон нутгийн төсвийн хөрөнгөөр аймгийн хэмжээнд 14 сум 20 </w:t>
            </w:r>
            <w:r w:rsidR="008A1313">
              <w:rPr>
                <w:rFonts w:ascii="Arial" w:hAnsi="Arial" w:cs="Arial"/>
                <w:sz w:val="20"/>
                <w:szCs w:val="20"/>
                <w:lang w:val="mn-MN"/>
              </w:rPr>
              <w:t>пресслэх төхөөрөмж авч</w:t>
            </w:r>
            <w:r w:rsidRPr="002D2786">
              <w:rPr>
                <w:rFonts w:ascii="Arial" w:hAnsi="Arial" w:cs="Arial"/>
                <w:sz w:val="20"/>
                <w:szCs w:val="20"/>
                <w:lang w:val="mn-MN"/>
              </w:rPr>
              <w:t xml:space="preserve"> дахивар хүлээн авах цэг бий болгосноор </w:t>
            </w:r>
            <w:proofErr w:type="spellStart"/>
            <w:r w:rsidRPr="002D2786">
              <w:rPr>
                <w:rFonts w:ascii="Arial" w:hAnsi="Arial" w:cs="Arial"/>
                <w:sz w:val="20"/>
                <w:szCs w:val="20"/>
              </w:rPr>
              <w:t>хог</w:t>
            </w:r>
            <w:proofErr w:type="spellEnd"/>
            <w:r w:rsidRPr="002D2786">
              <w:rPr>
                <w:rFonts w:ascii="Arial" w:hAnsi="Arial" w:cs="Arial"/>
                <w:sz w:val="20"/>
                <w:szCs w:val="20"/>
              </w:rPr>
              <w:t xml:space="preserve"> </w:t>
            </w:r>
            <w:proofErr w:type="spellStart"/>
            <w:r w:rsidRPr="002D2786">
              <w:rPr>
                <w:rFonts w:ascii="Arial" w:hAnsi="Arial" w:cs="Arial"/>
                <w:sz w:val="20"/>
                <w:szCs w:val="20"/>
              </w:rPr>
              <w:t>хаягдлыг</w:t>
            </w:r>
            <w:proofErr w:type="spellEnd"/>
            <w:r w:rsidRPr="002D2786">
              <w:rPr>
                <w:rFonts w:ascii="Arial" w:hAnsi="Arial" w:cs="Arial"/>
                <w:sz w:val="20"/>
                <w:szCs w:val="20"/>
              </w:rPr>
              <w:t xml:space="preserve"> </w:t>
            </w:r>
            <w:proofErr w:type="spellStart"/>
            <w:r w:rsidRPr="002D2786">
              <w:rPr>
                <w:rFonts w:ascii="Arial" w:hAnsi="Arial" w:cs="Arial"/>
                <w:sz w:val="20"/>
                <w:szCs w:val="20"/>
              </w:rPr>
              <w:t>эх</w:t>
            </w:r>
            <w:proofErr w:type="spellEnd"/>
            <w:r w:rsidRPr="002D2786">
              <w:rPr>
                <w:rFonts w:ascii="Arial" w:hAnsi="Arial" w:cs="Arial"/>
                <w:sz w:val="20"/>
                <w:szCs w:val="20"/>
              </w:rPr>
              <w:t xml:space="preserve"> </w:t>
            </w:r>
            <w:proofErr w:type="spellStart"/>
            <w:r w:rsidRPr="002D2786">
              <w:rPr>
                <w:rFonts w:ascii="Arial" w:hAnsi="Arial" w:cs="Arial"/>
                <w:sz w:val="20"/>
                <w:szCs w:val="20"/>
              </w:rPr>
              <w:t>үүсвэр</w:t>
            </w:r>
            <w:proofErr w:type="spellEnd"/>
            <w:r w:rsidRPr="002D2786">
              <w:rPr>
                <w:rFonts w:ascii="Arial" w:hAnsi="Arial" w:cs="Arial"/>
                <w:sz w:val="20"/>
                <w:szCs w:val="20"/>
              </w:rPr>
              <w:t xml:space="preserve"> </w:t>
            </w:r>
            <w:proofErr w:type="spellStart"/>
            <w:r w:rsidRPr="002D2786">
              <w:rPr>
                <w:rFonts w:ascii="Arial" w:hAnsi="Arial" w:cs="Arial"/>
                <w:sz w:val="20"/>
                <w:szCs w:val="20"/>
              </w:rPr>
              <w:t>дээ</w:t>
            </w:r>
            <w:r w:rsidR="008A1313">
              <w:rPr>
                <w:rFonts w:ascii="Arial" w:hAnsi="Arial" w:cs="Arial"/>
                <w:sz w:val="20"/>
                <w:szCs w:val="20"/>
              </w:rPr>
              <w:t>р</w:t>
            </w:r>
            <w:proofErr w:type="spellEnd"/>
            <w:r w:rsidR="008A1313">
              <w:rPr>
                <w:rFonts w:ascii="Arial" w:hAnsi="Arial" w:cs="Arial"/>
                <w:sz w:val="20"/>
                <w:szCs w:val="20"/>
              </w:rPr>
              <w:t xml:space="preserve"> </w:t>
            </w:r>
            <w:proofErr w:type="spellStart"/>
            <w:r w:rsidR="008A1313">
              <w:rPr>
                <w:rFonts w:ascii="Arial" w:hAnsi="Arial" w:cs="Arial"/>
                <w:sz w:val="20"/>
                <w:szCs w:val="20"/>
              </w:rPr>
              <w:t>нь</w:t>
            </w:r>
            <w:proofErr w:type="spellEnd"/>
            <w:r w:rsidR="008A1313">
              <w:rPr>
                <w:rFonts w:ascii="Arial" w:hAnsi="Arial" w:cs="Arial"/>
                <w:sz w:val="20"/>
                <w:szCs w:val="20"/>
              </w:rPr>
              <w:t xml:space="preserve"> </w:t>
            </w:r>
            <w:proofErr w:type="spellStart"/>
            <w:r w:rsidR="008A1313">
              <w:rPr>
                <w:rFonts w:ascii="Arial" w:hAnsi="Arial" w:cs="Arial"/>
                <w:sz w:val="20"/>
                <w:szCs w:val="20"/>
              </w:rPr>
              <w:t>ангилан</w:t>
            </w:r>
            <w:proofErr w:type="spellEnd"/>
            <w:r w:rsidR="008A1313">
              <w:rPr>
                <w:rFonts w:ascii="Arial" w:hAnsi="Arial" w:cs="Arial"/>
                <w:sz w:val="20"/>
                <w:szCs w:val="20"/>
              </w:rPr>
              <w:t xml:space="preserve"> </w:t>
            </w:r>
            <w:proofErr w:type="spellStart"/>
            <w:r w:rsidR="008A1313">
              <w:rPr>
                <w:rFonts w:ascii="Arial" w:hAnsi="Arial" w:cs="Arial"/>
                <w:sz w:val="20"/>
                <w:szCs w:val="20"/>
              </w:rPr>
              <w:t>ялгах</w:t>
            </w:r>
            <w:proofErr w:type="spellEnd"/>
            <w:r w:rsidR="008A1313">
              <w:rPr>
                <w:rFonts w:ascii="Arial" w:hAnsi="Arial" w:cs="Arial"/>
                <w:sz w:val="20"/>
                <w:szCs w:val="20"/>
              </w:rPr>
              <w:t xml:space="preserve"> </w:t>
            </w:r>
            <w:proofErr w:type="spellStart"/>
            <w:r w:rsidR="008A1313">
              <w:rPr>
                <w:rFonts w:ascii="Arial" w:hAnsi="Arial" w:cs="Arial"/>
                <w:sz w:val="20"/>
                <w:szCs w:val="20"/>
              </w:rPr>
              <w:t>боломж</w:t>
            </w:r>
            <w:proofErr w:type="spellEnd"/>
            <w:r w:rsidR="008A1313">
              <w:rPr>
                <w:rFonts w:ascii="Arial" w:hAnsi="Arial" w:cs="Arial"/>
                <w:sz w:val="20"/>
                <w:szCs w:val="20"/>
              </w:rPr>
              <w:t xml:space="preserve"> </w:t>
            </w:r>
            <w:proofErr w:type="spellStart"/>
            <w:r w:rsidR="008A1313">
              <w:rPr>
                <w:rFonts w:ascii="Arial" w:hAnsi="Arial" w:cs="Arial"/>
                <w:sz w:val="20"/>
                <w:szCs w:val="20"/>
              </w:rPr>
              <w:t>бүрдүүлж</w:t>
            </w:r>
            <w:proofErr w:type="spellEnd"/>
            <w:r w:rsidR="008A1313">
              <w:rPr>
                <w:rFonts w:ascii="Arial" w:hAnsi="Arial" w:cs="Arial"/>
                <w:sz w:val="20"/>
                <w:szCs w:val="20"/>
              </w:rPr>
              <w:t xml:space="preserve">, </w:t>
            </w:r>
            <w:r w:rsidRPr="002D2786">
              <w:rPr>
                <w:rFonts w:ascii="Arial" w:hAnsi="Arial" w:cs="Arial"/>
                <w:sz w:val="20"/>
                <w:szCs w:val="20"/>
              </w:rPr>
              <w:t xml:space="preserve"> </w:t>
            </w:r>
            <w:proofErr w:type="spellStart"/>
            <w:r w:rsidRPr="002D2786">
              <w:rPr>
                <w:rFonts w:ascii="Arial" w:hAnsi="Arial" w:cs="Arial"/>
                <w:sz w:val="20"/>
                <w:szCs w:val="20"/>
              </w:rPr>
              <w:t>аймгийн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төвд</w:t>
            </w:r>
            <w:proofErr w:type="spellEnd"/>
            <w:r w:rsidRPr="002D2786">
              <w:rPr>
                <w:rFonts w:ascii="Arial" w:hAnsi="Arial" w:cs="Arial"/>
                <w:sz w:val="20"/>
                <w:szCs w:val="20"/>
              </w:rPr>
              <w:t xml:space="preserve"> </w:t>
            </w:r>
            <w:proofErr w:type="spellStart"/>
            <w:r w:rsidRPr="002D2786">
              <w:rPr>
                <w:rFonts w:ascii="Arial" w:hAnsi="Arial" w:cs="Arial"/>
                <w:sz w:val="20"/>
                <w:szCs w:val="20"/>
              </w:rPr>
              <w:t>үйл</w:t>
            </w:r>
            <w:proofErr w:type="spellEnd"/>
            <w:r w:rsidRPr="002D2786">
              <w:rPr>
                <w:rFonts w:ascii="Arial" w:hAnsi="Arial" w:cs="Arial"/>
                <w:sz w:val="20"/>
                <w:szCs w:val="20"/>
              </w:rPr>
              <w:t xml:space="preserve"> </w:t>
            </w:r>
            <w:proofErr w:type="spellStart"/>
            <w:r w:rsidRPr="002D2786">
              <w:rPr>
                <w:rFonts w:ascii="Arial" w:hAnsi="Arial" w:cs="Arial"/>
                <w:sz w:val="20"/>
                <w:szCs w:val="20"/>
              </w:rPr>
              <w:t>ажиллагаа</w:t>
            </w:r>
            <w:proofErr w:type="spellEnd"/>
            <w:r w:rsidRPr="002D2786">
              <w:rPr>
                <w:rFonts w:ascii="Arial" w:hAnsi="Arial" w:cs="Arial"/>
                <w:sz w:val="20"/>
                <w:szCs w:val="20"/>
              </w:rPr>
              <w:t xml:space="preserve"> </w:t>
            </w:r>
            <w:proofErr w:type="spellStart"/>
            <w:r w:rsidRPr="002D2786">
              <w:rPr>
                <w:rFonts w:ascii="Arial" w:hAnsi="Arial" w:cs="Arial"/>
                <w:sz w:val="20"/>
                <w:szCs w:val="20"/>
              </w:rPr>
              <w:t>явуулдаг</w:t>
            </w:r>
            <w:proofErr w:type="spellEnd"/>
            <w:r w:rsidRPr="002D2786">
              <w:rPr>
                <w:rFonts w:ascii="Arial" w:hAnsi="Arial" w:cs="Arial"/>
                <w:sz w:val="20"/>
                <w:szCs w:val="20"/>
              </w:rPr>
              <w:t xml:space="preserve"> </w:t>
            </w:r>
            <w:r w:rsidRPr="002D2786">
              <w:rPr>
                <w:rFonts w:ascii="Arial" w:hAnsi="Arial" w:cs="Arial"/>
                <w:sz w:val="20"/>
                <w:szCs w:val="20"/>
                <w:lang w:val="mn-MN"/>
              </w:rPr>
              <w:t>“</w:t>
            </w:r>
            <w:proofErr w:type="spellStart"/>
            <w:r w:rsidRPr="002D2786">
              <w:rPr>
                <w:rFonts w:ascii="Arial" w:hAnsi="Arial" w:cs="Arial"/>
                <w:sz w:val="20"/>
                <w:szCs w:val="20"/>
              </w:rPr>
              <w:t>Эко</w:t>
            </w:r>
            <w:proofErr w:type="spellEnd"/>
            <w:r w:rsidRPr="002D2786">
              <w:rPr>
                <w:rFonts w:ascii="Arial" w:hAnsi="Arial" w:cs="Arial"/>
                <w:sz w:val="20"/>
                <w:szCs w:val="20"/>
              </w:rPr>
              <w:t xml:space="preserve"> </w:t>
            </w:r>
            <w:proofErr w:type="spellStart"/>
            <w:r w:rsidRPr="002D2786">
              <w:rPr>
                <w:rFonts w:ascii="Arial" w:hAnsi="Arial" w:cs="Arial"/>
                <w:sz w:val="20"/>
                <w:szCs w:val="20"/>
              </w:rPr>
              <w:t>цэнэ</w:t>
            </w:r>
            <w:proofErr w:type="spellEnd"/>
            <w:r w:rsidRPr="002D2786">
              <w:rPr>
                <w:rFonts w:ascii="Arial" w:hAnsi="Arial" w:cs="Arial"/>
                <w:sz w:val="20"/>
                <w:szCs w:val="20"/>
              </w:rPr>
              <w:t>”</w:t>
            </w:r>
            <w:r w:rsidR="008A1313">
              <w:rPr>
                <w:rFonts w:ascii="Arial" w:hAnsi="Arial" w:cs="Arial"/>
                <w:sz w:val="20"/>
                <w:szCs w:val="20"/>
                <w:lang w:val="mn-MN"/>
              </w:rPr>
              <w:t>, “Цэмцгэр” төвүүд</w:t>
            </w:r>
            <w:r w:rsidRPr="002D2786">
              <w:rPr>
                <w:rFonts w:ascii="Arial" w:hAnsi="Arial" w:cs="Arial"/>
                <w:sz w:val="20"/>
                <w:szCs w:val="20"/>
                <w:lang w:val="mn-MN"/>
              </w:rPr>
              <w:t xml:space="preserve"> Улаанбаатар хот</w:t>
            </w:r>
            <w:r w:rsidR="008A1313">
              <w:rPr>
                <w:rFonts w:ascii="Arial" w:hAnsi="Arial" w:cs="Arial"/>
                <w:sz w:val="20"/>
                <w:szCs w:val="20"/>
                <w:lang w:val="mn-MN"/>
              </w:rPr>
              <w:t xml:space="preserve"> </w:t>
            </w:r>
            <w:r w:rsidRPr="002D2786">
              <w:rPr>
                <w:rFonts w:ascii="Arial" w:hAnsi="Arial" w:cs="Arial"/>
                <w:sz w:val="20"/>
                <w:szCs w:val="20"/>
                <w:lang w:val="mn-MN"/>
              </w:rPr>
              <w:t>руу нийлүүлж байна.</w:t>
            </w:r>
          </w:p>
          <w:p w14:paraId="4401205E" w14:textId="04F6B39C" w:rsidR="002E5F71" w:rsidRPr="002D2786" w:rsidRDefault="002E5F71" w:rsidP="002E5F71">
            <w:pPr>
              <w:jc w:val="both"/>
              <w:rPr>
                <w:rFonts w:ascii="Arial" w:hAnsi="Arial" w:cs="Arial"/>
                <w:sz w:val="20"/>
                <w:szCs w:val="20"/>
              </w:rPr>
            </w:pPr>
            <w:r w:rsidRPr="002D2786">
              <w:rPr>
                <w:rFonts w:ascii="Arial" w:eastAsia="Calibri" w:hAnsi="Arial" w:cs="Arial"/>
                <w:sz w:val="20"/>
                <w:szCs w:val="20"/>
                <w:lang w:val="mn-MN"/>
              </w:rPr>
              <w:t xml:space="preserve">“Эко жорлон” арга хэмжээний хүрээнд </w:t>
            </w:r>
            <w:proofErr w:type="spellStart"/>
            <w:r w:rsidRPr="002D2786">
              <w:rPr>
                <w:rFonts w:ascii="Arial" w:hAnsi="Arial" w:cs="Arial"/>
                <w:sz w:val="20"/>
                <w:szCs w:val="20"/>
              </w:rPr>
              <w:t>Азийн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хөгжийн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банк</w:t>
            </w:r>
            <w:proofErr w:type="spellEnd"/>
            <w:r w:rsidRPr="002D2786">
              <w:rPr>
                <w:rFonts w:ascii="Arial" w:hAnsi="Arial" w:cs="Arial"/>
                <w:sz w:val="20"/>
                <w:szCs w:val="20"/>
              </w:rPr>
              <w:t xml:space="preserve"> </w:t>
            </w:r>
            <w:proofErr w:type="spellStart"/>
            <w:r w:rsidRPr="002D2786">
              <w:rPr>
                <w:rFonts w:ascii="Arial" w:hAnsi="Arial" w:cs="Arial"/>
                <w:sz w:val="20"/>
                <w:szCs w:val="20"/>
              </w:rPr>
              <w:t>болон</w:t>
            </w:r>
            <w:proofErr w:type="spellEnd"/>
            <w:r w:rsidRPr="002D2786">
              <w:rPr>
                <w:rFonts w:ascii="Arial" w:hAnsi="Arial" w:cs="Arial"/>
                <w:sz w:val="20"/>
                <w:szCs w:val="20"/>
              </w:rPr>
              <w:t xml:space="preserve"> </w:t>
            </w:r>
            <w:proofErr w:type="spellStart"/>
            <w:r w:rsidRPr="002D2786">
              <w:rPr>
                <w:rFonts w:ascii="Arial" w:hAnsi="Arial" w:cs="Arial"/>
                <w:sz w:val="20"/>
                <w:szCs w:val="20"/>
              </w:rPr>
              <w:t>орон</w:t>
            </w:r>
            <w:proofErr w:type="spellEnd"/>
            <w:r w:rsidRPr="002D2786">
              <w:rPr>
                <w:rFonts w:ascii="Arial" w:hAnsi="Arial" w:cs="Arial"/>
                <w:sz w:val="20"/>
                <w:szCs w:val="20"/>
              </w:rPr>
              <w:t xml:space="preserve"> </w:t>
            </w:r>
            <w:proofErr w:type="spellStart"/>
            <w:r w:rsidRPr="002D2786">
              <w:rPr>
                <w:rFonts w:ascii="Arial" w:hAnsi="Arial" w:cs="Arial"/>
                <w:sz w:val="20"/>
                <w:szCs w:val="20"/>
              </w:rPr>
              <w:t>нутгийн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төсвийн</w:t>
            </w:r>
            <w:proofErr w:type="spellEnd"/>
            <w:r w:rsidRPr="002D2786">
              <w:rPr>
                <w:rFonts w:ascii="Arial" w:hAnsi="Arial" w:cs="Arial"/>
                <w:sz w:val="20"/>
                <w:szCs w:val="20"/>
              </w:rPr>
              <w:t xml:space="preserve"> 480.0 </w:t>
            </w:r>
            <w:proofErr w:type="spellStart"/>
            <w:r w:rsidRPr="002D2786">
              <w:rPr>
                <w:rFonts w:ascii="Arial" w:hAnsi="Arial" w:cs="Arial"/>
                <w:sz w:val="20"/>
                <w:szCs w:val="20"/>
              </w:rPr>
              <w:t>сая</w:t>
            </w:r>
            <w:proofErr w:type="spellEnd"/>
            <w:r w:rsidRPr="002D2786">
              <w:rPr>
                <w:rFonts w:ascii="Arial" w:hAnsi="Arial" w:cs="Arial"/>
                <w:sz w:val="20"/>
                <w:szCs w:val="20"/>
              </w:rPr>
              <w:t xml:space="preserve"> </w:t>
            </w:r>
            <w:proofErr w:type="spellStart"/>
            <w:r w:rsidRPr="002D2786">
              <w:rPr>
                <w:rFonts w:ascii="Arial" w:hAnsi="Arial" w:cs="Arial"/>
                <w:sz w:val="20"/>
                <w:szCs w:val="20"/>
              </w:rPr>
              <w:t>төгрөгийн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санхүүжилтээр</w:t>
            </w:r>
            <w:proofErr w:type="spellEnd"/>
            <w:r w:rsidRPr="002D2786">
              <w:rPr>
                <w:rFonts w:ascii="Arial" w:hAnsi="Arial" w:cs="Arial"/>
                <w:sz w:val="20"/>
                <w:szCs w:val="20"/>
              </w:rPr>
              <w:t xml:space="preserve"> “КА-9100-МОН” </w:t>
            </w:r>
            <w:proofErr w:type="spellStart"/>
            <w:r w:rsidRPr="002D2786">
              <w:rPr>
                <w:rFonts w:ascii="Arial" w:hAnsi="Arial" w:cs="Arial"/>
                <w:sz w:val="20"/>
                <w:szCs w:val="20"/>
              </w:rPr>
              <w:t>төс</w:t>
            </w:r>
            <w:proofErr w:type="spellEnd"/>
            <w:r w:rsidRPr="002D2786">
              <w:rPr>
                <w:rFonts w:ascii="Arial" w:hAnsi="Arial" w:cs="Arial"/>
                <w:sz w:val="20"/>
                <w:szCs w:val="20"/>
                <w:lang w:val="mn-MN"/>
              </w:rPr>
              <w:t>өлд</w:t>
            </w:r>
            <w:r w:rsidRPr="002D2786">
              <w:rPr>
                <w:rFonts w:ascii="Arial" w:hAnsi="Arial" w:cs="Arial"/>
                <w:sz w:val="20"/>
                <w:szCs w:val="20"/>
              </w:rPr>
              <w:t xml:space="preserve"> </w:t>
            </w:r>
            <w:proofErr w:type="spellStart"/>
            <w:r w:rsidRPr="002D2786">
              <w:rPr>
                <w:rFonts w:ascii="Arial" w:hAnsi="Arial" w:cs="Arial"/>
                <w:sz w:val="20"/>
                <w:szCs w:val="20"/>
              </w:rPr>
              <w:t>Арвайхээр</w:t>
            </w:r>
            <w:proofErr w:type="spellEnd"/>
            <w:r w:rsidRPr="002D2786">
              <w:rPr>
                <w:rFonts w:ascii="Arial" w:hAnsi="Arial" w:cs="Arial"/>
                <w:sz w:val="20"/>
                <w:szCs w:val="20"/>
              </w:rPr>
              <w:t xml:space="preserve"> </w:t>
            </w:r>
            <w:proofErr w:type="spellStart"/>
            <w:r w:rsidRPr="002D2786">
              <w:rPr>
                <w:rFonts w:ascii="Arial" w:hAnsi="Arial" w:cs="Arial"/>
                <w:sz w:val="20"/>
                <w:szCs w:val="20"/>
              </w:rPr>
              <w:t>сумын</w:t>
            </w:r>
            <w:proofErr w:type="spellEnd"/>
            <w:r w:rsidRPr="002D2786">
              <w:rPr>
                <w:rFonts w:ascii="Arial" w:hAnsi="Arial" w:cs="Arial"/>
                <w:sz w:val="20"/>
                <w:szCs w:val="20"/>
              </w:rPr>
              <w:t xml:space="preserve"> 13 </w:t>
            </w:r>
            <w:proofErr w:type="spellStart"/>
            <w:r w:rsidRPr="002D2786">
              <w:rPr>
                <w:rFonts w:ascii="Arial" w:hAnsi="Arial" w:cs="Arial"/>
                <w:sz w:val="20"/>
                <w:szCs w:val="20"/>
              </w:rPr>
              <w:t>багийн</w:t>
            </w:r>
            <w:proofErr w:type="spellEnd"/>
            <w:r w:rsidRPr="002D2786">
              <w:rPr>
                <w:rFonts w:ascii="Arial" w:hAnsi="Arial" w:cs="Arial"/>
                <w:sz w:val="20"/>
                <w:szCs w:val="20"/>
              </w:rPr>
              <w:t xml:space="preserve"> 283 </w:t>
            </w:r>
            <w:proofErr w:type="spellStart"/>
            <w:r w:rsidRPr="002D2786">
              <w:rPr>
                <w:rFonts w:ascii="Arial" w:hAnsi="Arial" w:cs="Arial"/>
                <w:sz w:val="20"/>
                <w:szCs w:val="20"/>
              </w:rPr>
              <w:t>өрх</w:t>
            </w:r>
            <w:proofErr w:type="spellEnd"/>
            <w:r w:rsidRPr="002D2786">
              <w:rPr>
                <w:rFonts w:ascii="Arial" w:hAnsi="Arial" w:cs="Arial"/>
                <w:sz w:val="20"/>
                <w:szCs w:val="20"/>
                <w:lang w:val="mn-MN"/>
              </w:rPr>
              <w:t xml:space="preserve"> </w:t>
            </w:r>
            <w:proofErr w:type="spellStart"/>
            <w:r w:rsidRPr="002D2786">
              <w:rPr>
                <w:rFonts w:ascii="Arial" w:hAnsi="Arial" w:cs="Arial"/>
                <w:sz w:val="20"/>
                <w:szCs w:val="20"/>
              </w:rPr>
              <w:t>хамрагдаж</w:t>
            </w:r>
            <w:proofErr w:type="spellEnd"/>
            <w:r w:rsidR="008A1313">
              <w:rPr>
                <w:rFonts w:ascii="Arial" w:hAnsi="Arial" w:cs="Arial"/>
                <w:sz w:val="20"/>
                <w:szCs w:val="20"/>
                <w:lang w:val="mn-MN"/>
              </w:rPr>
              <w:t>,</w:t>
            </w:r>
            <w:r w:rsidRPr="002D2786">
              <w:rPr>
                <w:rFonts w:ascii="Arial" w:hAnsi="Arial" w:cs="Arial"/>
                <w:sz w:val="20"/>
                <w:szCs w:val="20"/>
              </w:rPr>
              <w:t xml:space="preserve"> </w:t>
            </w:r>
            <w:proofErr w:type="spellStart"/>
            <w:r w:rsidRPr="002D2786">
              <w:rPr>
                <w:rFonts w:ascii="Arial" w:hAnsi="Arial" w:cs="Arial"/>
                <w:sz w:val="20"/>
                <w:szCs w:val="20"/>
              </w:rPr>
              <w:t>сайжруулсан</w:t>
            </w:r>
            <w:proofErr w:type="spellEnd"/>
            <w:r w:rsidRPr="002D2786">
              <w:rPr>
                <w:rFonts w:ascii="Arial" w:hAnsi="Arial" w:cs="Arial"/>
                <w:sz w:val="20"/>
                <w:szCs w:val="20"/>
              </w:rPr>
              <w:t xml:space="preserve"> </w:t>
            </w:r>
            <w:proofErr w:type="spellStart"/>
            <w:r w:rsidRPr="002D2786">
              <w:rPr>
                <w:rFonts w:ascii="Arial" w:hAnsi="Arial" w:cs="Arial"/>
                <w:sz w:val="20"/>
                <w:szCs w:val="20"/>
              </w:rPr>
              <w:t>ариун</w:t>
            </w:r>
            <w:proofErr w:type="spellEnd"/>
            <w:r w:rsidRPr="002D2786">
              <w:rPr>
                <w:rFonts w:ascii="Arial" w:hAnsi="Arial" w:cs="Arial"/>
                <w:sz w:val="20"/>
                <w:szCs w:val="20"/>
              </w:rPr>
              <w:t xml:space="preserve"> </w:t>
            </w:r>
            <w:proofErr w:type="spellStart"/>
            <w:r w:rsidRPr="002D2786">
              <w:rPr>
                <w:rFonts w:ascii="Arial" w:hAnsi="Arial" w:cs="Arial"/>
                <w:sz w:val="20"/>
                <w:szCs w:val="20"/>
              </w:rPr>
              <w:t>цэврийн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байгууламжтай</w:t>
            </w:r>
            <w:proofErr w:type="spellEnd"/>
            <w:r w:rsidRPr="002D2786">
              <w:rPr>
                <w:rFonts w:ascii="Arial" w:hAnsi="Arial" w:cs="Arial"/>
                <w:sz w:val="20"/>
                <w:szCs w:val="20"/>
              </w:rPr>
              <w:t xml:space="preserve"> </w:t>
            </w:r>
            <w:proofErr w:type="spellStart"/>
            <w:r w:rsidRPr="002D2786">
              <w:rPr>
                <w:rFonts w:ascii="Arial" w:hAnsi="Arial" w:cs="Arial"/>
                <w:sz w:val="20"/>
                <w:szCs w:val="20"/>
              </w:rPr>
              <w:t>болсон</w:t>
            </w:r>
            <w:proofErr w:type="spellEnd"/>
            <w:r w:rsidRPr="002D2786">
              <w:rPr>
                <w:rFonts w:ascii="Arial" w:hAnsi="Arial" w:cs="Arial"/>
                <w:sz w:val="20"/>
                <w:szCs w:val="20"/>
              </w:rPr>
              <w:t xml:space="preserve">. </w:t>
            </w:r>
          </w:p>
          <w:p w14:paraId="7A438199" w14:textId="16FA1B5D" w:rsidR="002E5F71" w:rsidRPr="002D2786" w:rsidRDefault="002E5F71" w:rsidP="002E5F71">
            <w:pPr>
              <w:jc w:val="both"/>
              <w:rPr>
                <w:rFonts w:ascii="Arial" w:hAnsi="Arial" w:cs="Arial"/>
                <w:sz w:val="20"/>
                <w:szCs w:val="20"/>
              </w:rPr>
            </w:pPr>
            <w:proofErr w:type="spellStart"/>
            <w:r w:rsidRPr="002D2786">
              <w:rPr>
                <w:rFonts w:ascii="Arial" w:hAnsi="Arial" w:cs="Arial"/>
                <w:sz w:val="20"/>
                <w:szCs w:val="20"/>
              </w:rPr>
              <w:t>Аймгийн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хэмжээнд</w:t>
            </w:r>
            <w:proofErr w:type="spellEnd"/>
            <w:r w:rsidRPr="002D2786">
              <w:rPr>
                <w:rFonts w:ascii="Arial" w:hAnsi="Arial" w:cs="Arial"/>
                <w:sz w:val="20"/>
                <w:szCs w:val="20"/>
              </w:rPr>
              <w:t xml:space="preserve"> </w:t>
            </w:r>
            <w:proofErr w:type="spellStart"/>
            <w:r w:rsidRPr="002D2786">
              <w:rPr>
                <w:rFonts w:ascii="Arial" w:hAnsi="Arial" w:cs="Arial"/>
                <w:sz w:val="20"/>
                <w:szCs w:val="20"/>
              </w:rPr>
              <w:t>нийт</w:t>
            </w:r>
            <w:proofErr w:type="spellEnd"/>
            <w:r w:rsidRPr="002D2786">
              <w:rPr>
                <w:rFonts w:ascii="Arial" w:hAnsi="Arial" w:cs="Arial"/>
                <w:sz w:val="20"/>
                <w:szCs w:val="20"/>
              </w:rPr>
              <w:t xml:space="preserve"> </w:t>
            </w:r>
            <w:r w:rsidRPr="002D2786">
              <w:rPr>
                <w:rFonts w:ascii="Arial" w:hAnsi="Arial" w:cs="Arial"/>
                <w:sz w:val="20"/>
                <w:szCs w:val="20"/>
                <w:lang w:val="mn-MN"/>
              </w:rPr>
              <w:t>32</w:t>
            </w:r>
            <w:r w:rsidRPr="002D2786">
              <w:rPr>
                <w:rFonts w:ascii="Arial" w:hAnsi="Arial" w:cs="Arial"/>
                <w:sz w:val="20"/>
                <w:szCs w:val="20"/>
              </w:rPr>
              <w:t xml:space="preserve"> </w:t>
            </w:r>
            <w:proofErr w:type="spellStart"/>
            <w:r w:rsidRPr="002D2786">
              <w:rPr>
                <w:rFonts w:ascii="Arial" w:hAnsi="Arial" w:cs="Arial"/>
                <w:sz w:val="20"/>
                <w:szCs w:val="20"/>
              </w:rPr>
              <w:t>жуулчны</w:t>
            </w:r>
            <w:proofErr w:type="spellEnd"/>
            <w:r w:rsidRPr="002D2786">
              <w:rPr>
                <w:rFonts w:ascii="Arial" w:hAnsi="Arial" w:cs="Arial"/>
                <w:sz w:val="20"/>
                <w:szCs w:val="20"/>
              </w:rPr>
              <w:t xml:space="preserve"> </w:t>
            </w:r>
            <w:proofErr w:type="spellStart"/>
            <w:r w:rsidRPr="002D2786">
              <w:rPr>
                <w:rFonts w:ascii="Arial" w:hAnsi="Arial" w:cs="Arial"/>
                <w:sz w:val="20"/>
                <w:szCs w:val="20"/>
              </w:rPr>
              <w:t>бааз</w:t>
            </w:r>
            <w:proofErr w:type="spellEnd"/>
            <w:r w:rsidRPr="002D2786">
              <w:rPr>
                <w:rFonts w:ascii="Arial" w:hAnsi="Arial" w:cs="Arial"/>
                <w:sz w:val="20"/>
                <w:szCs w:val="20"/>
              </w:rPr>
              <w:t xml:space="preserve"> </w:t>
            </w:r>
            <w:proofErr w:type="spellStart"/>
            <w:r w:rsidRPr="002D2786">
              <w:rPr>
                <w:rFonts w:ascii="Arial" w:hAnsi="Arial" w:cs="Arial"/>
                <w:sz w:val="20"/>
                <w:szCs w:val="20"/>
              </w:rPr>
              <w:t>сайжруулсан</w:t>
            </w:r>
            <w:proofErr w:type="spellEnd"/>
            <w:r w:rsidRPr="002D2786">
              <w:rPr>
                <w:rFonts w:ascii="Arial" w:hAnsi="Arial" w:cs="Arial"/>
                <w:sz w:val="20"/>
                <w:szCs w:val="20"/>
                <w:lang w:val="mn-MN"/>
              </w:rPr>
              <w:t xml:space="preserve"> </w:t>
            </w:r>
            <w:proofErr w:type="spellStart"/>
            <w:r w:rsidRPr="002D2786">
              <w:rPr>
                <w:rFonts w:ascii="Arial" w:hAnsi="Arial" w:cs="Arial"/>
                <w:sz w:val="20"/>
                <w:szCs w:val="20"/>
              </w:rPr>
              <w:t>ариун</w:t>
            </w:r>
            <w:proofErr w:type="spellEnd"/>
            <w:r w:rsidRPr="002D2786">
              <w:rPr>
                <w:rFonts w:ascii="Arial" w:hAnsi="Arial" w:cs="Arial"/>
                <w:sz w:val="20"/>
                <w:szCs w:val="20"/>
              </w:rPr>
              <w:t xml:space="preserve"> </w:t>
            </w:r>
            <w:proofErr w:type="spellStart"/>
            <w:r w:rsidRPr="002D2786">
              <w:rPr>
                <w:rFonts w:ascii="Arial" w:hAnsi="Arial" w:cs="Arial"/>
                <w:sz w:val="20"/>
                <w:szCs w:val="20"/>
              </w:rPr>
              <w:t>цэврийн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байгууламжтай</w:t>
            </w:r>
            <w:proofErr w:type="spellEnd"/>
            <w:r w:rsidRPr="002D2786">
              <w:rPr>
                <w:rFonts w:ascii="Arial" w:hAnsi="Arial" w:cs="Arial"/>
                <w:sz w:val="20"/>
                <w:szCs w:val="20"/>
              </w:rPr>
              <w:t xml:space="preserve"> </w:t>
            </w:r>
            <w:proofErr w:type="spellStart"/>
            <w:r w:rsidRPr="002D2786">
              <w:rPr>
                <w:rFonts w:ascii="Arial" w:hAnsi="Arial" w:cs="Arial"/>
                <w:sz w:val="20"/>
                <w:szCs w:val="20"/>
              </w:rPr>
              <w:t>болж</w:t>
            </w:r>
            <w:proofErr w:type="spellEnd"/>
            <w:r w:rsidRPr="002D2786">
              <w:rPr>
                <w:rFonts w:ascii="Arial" w:hAnsi="Arial" w:cs="Arial"/>
                <w:sz w:val="20"/>
                <w:szCs w:val="20"/>
              </w:rPr>
              <w:t xml:space="preserve">, </w:t>
            </w:r>
            <w:proofErr w:type="spellStart"/>
            <w:r w:rsidRPr="002D2786">
              <w:rPr>
                <w:rFonts w:ascii="Arial" w:hAnsi="Arial" w:cs="Arial"/>
                <w:sz w:val="20"/>
                <w:szCs w:val="20"/>
              </w:rPr>
              <w:t>Орхоны</w:t>
            </w:r>
            <w:proofErr w:type="spellEnd"/>
            <w:r w:rsidRPr="002D2786">
              <w:rPr>
                <w:rFonts w:ascii="Arial" w:hAnsi="Arial" w:cs="Arial"/>
                <w:sz w:val="20"/>
                <w:szCs w:val="20"/>
              </w:rPr>
              <w:t xml:space="preserve"> </w:t>
            </w:r>
            <w:proofErr w:type="spellStart"/>
            <w:r w:rsidRPr="002D2786">
              <w:rPr>
                <w:rFonts w:ascii="Arial" w:hAnsi="Arial" w:cs="Arial"/>
                <w:sz w:val="20"/>
                <w:szCs w:val="20"/>
              </w:rPr>
              <w:t>Хөндийн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байгалийн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цогцолборт</w:t>
            </w:r>
            <w:proofErr w:type="spellEnd"/>
            <w:r w:rsidRPr="002D2786">
              <w:rPr>
                <w:rFonts w:ascii="Arial" w:hAnsi="Arial" w:cs="Arial"/>
                <w:sz w:val="20"/>
                <w:szCs w:val="20"/>
              </w:rPr>
              <w:t xml:space="preserve"> </w:t>
            </w:r>
            <w:proofErr w:type="spellStart"/>
            <w:r w:rsidRPr="002D2786">
              <w:rPr>
                <w:rFonts w:ascii="Arial" w:hAnsi="Arial" w:cs="Arial"/>
                <w:sz w:val="20"/>
                <w:szCs w:val="20"/>
              </w:rPr>
              <w:t>газрын</w:t>
            </w:r>
            <w:proofErr w:type="spellEnd"/>
            <w:r w:rsidRPr="002D2786">
              <w:rPr>
                <w:rFonts w:ascii="Arial" w:hAnsi="Arial" w:cs="Arial"/>
                <w:sz w:val="20"/>
                <w:szCs w:val="20"/>
              </w:rPr>
              <w:t xml:space="preserve"> </w:t>
            </w:r>
            <w:proofErr w:type="spellStart"/>
            <w:r w:rsidRPr="002D2786">
              <w:rPr>
                <w:rFonts w:ascii="Arial" w:hAnsi="Arial" w:cs="Arial"/>
                <w:sz w:val="20"/>
                <w:szCs w:val="20"/>
              </w:rPr>
              <w:t>Найман</w:t>
            </w:r>
            <w:proofErr w:type="spellEnd"/>
            <w:r w:rsidRPr="002D2786">
              <w:rPr>
                <w:rFonts w:ascii="Arial" w:hAnsi="Arial" w:cs="Arial"/>
                <w:sz w:val="20"/>
                <w:szCs w:val="20"/>
                <w:lang w:val="mn-MN"/>
              </w:rPr>
              <w:t xml:space="preserve"> </w:t>
            </w:r>
            <w:proofErr w:type="spellStart"/>
            <w:r w:rsidRPr="002D2786">
              <w:rPr>
                <w:rFonts w:ascii="Arial" w:hAnsi="Arial" w:cs="Arial"/>
                <w:sz w:val="20"/>
                <w:szCs w:val="20"/>
              </w:rPr>
              <w:t>нуур</w:t>
            </w:r>
            <w:proofErr w:type="spellEnd"/>
            <w:r w:rsidRPr="002D2786">
              <w:rPr>
                <w:rFonts w:ascii="Arial" w:hAnsi="Arial" w:cs="Arial"/>
                <w:sz w:val="20"/>
                <w:szCs w:val="20"/>
              </w:rPr>
              <w:t xml:space="preserve">, </w:t>
            </w:r>
            <w:proofErr w:type="spellStart"/>
            <w:r w:rsidRPr="002D2786">
              <w:rPr>
                <w:rFonts w:ascii="Arial" w:hAnsi="Arial" w:cs="Arial"/>
                <w:sz w:val="20"/>
                <w:szCs w:val="20"/>
              </w:rPr>
              <w:t>Ширээт</w:t>
            </w:r>
            <w:proofErr w:type="spellEnd"/>
            <w:r w:rsidRPr="002D2786">
              <w:rPr>
                <w:rFonts w:ascii="Arial" w:hAnsi="Arial" w:cs="Arial"/>
                <w:sz w:val="20"/>
                <w:szCs w:val="20"/>
              </w:rPr>
              <w:t xml:space="preserve"> </w:t>
            </w:r>
            <w:proofErr w:type="spellStart"/>
            <w:r w:rsidRPr="002D2786">
              <w:rPr>
                <w:rFonts w:ascii="Arial" w:hAnsi="Arial" w:cs="Arial"/>
                <w:sz w:val="20"/>
                <w:szCs w:val="20"/>
              </w:rPr>
              <w:t>нуурын</w:t>
            </w:r>
            <w:proofErr w:type="spellEnd"/>
            <w:r w:rsidRPr="002D2786">
              <w:rPr>
                <w:rFonts w:ascii="Arial" w:hAnsi="Arial" w:cs="Arial"/>
                <w:sz w:val="20"/>
                <w:szCs w:val="20"/>
              </w:rPr>
              <w:t xml:space="preserve"> </w:t>
            </w:r>
            <w:proofErr w:type="spellStart"/>
            <w:r w:rsidRPr="002D2786">
              <w:rPr>
                <w:rFonts w:ascii="Arial" w:hAnsi="Arial" w:cs="Arial"/>
                <w:sz w:val="20"/>
                <w:szCs w:val="20"/>
              </w:rPr>
              <w:t>эрэгт</w:t>
            </w:r>
            <w:proofErr w:type="spellEnd"/>
            <w:r w:rsidRPr="002D2786">
              <w:rPr>
                <w:rFonts w:ascii="Arial" w:hAnsi="Arial" w:cs="Arial"/>
                <w:sz w:val="20"/>
                <w:szCs w:val="20"/>
              </w:rPr>
              <w:t xml:space="preserve"> </w:t>
            </w:r>
            <w:proofErr w:type="spellStart"/>
            <w:r w:rsidRPr="002D2786">
              <w:rPr>
                <w:rFonts w:ascii="Arial" w:hAnsi="Arial" w:cs="Arial"/>
                <w:sz w:val="20"/>
                <w:szCs w:val="20"/>
              </w:rPr>
              <w:t>байгуулагдсан</w:t>
            </w:r>
            <w:proofErr w:type="spellEnd"/>
            <w:r w:rsidRPr="002D2786">
              <w:rPr>
                <w:rFonts w:ascii="Arial" w:hAnsi="Arial" w:cs="Arial"/>
                <w:sz w:val="20"/>
                <w:szCs w:val="20"/>
              </w:rPr>
              <w:t xml:space="preserve"> </w:t>
            </w:r>
            <w:proofErr w:type="spellStart"/>
            <w:r w:rsidRPr="002D2786">
              <w:rPr>
                <w:rFonts w:ascii="Arial" w:hAnsi="Arial" w:cs="Arial"/>
                <w:sz w:val="20"/>
                <w:szCs w:val="20"/>
              </w:rPr>
              <w:t>от</w:t>
            </w:r>
            <w:proofErr w:type="spellEnd"/>
            <w:r w:rsidRPr="002D2786">
              <w:rPr>
                <w:rFonts w:ascii="Arial" w:hAnsi="Arial" w:cs="Arial"/>
                <w:sz w:val="20"/>
                <w:szCs w:val="20"/>
                <w:lang w:val="mn-MN"/>
              </w:rPr>
              <w:t>о</w:t>
            </w:r>
            <w:proofErr w:type="spellStart"/>
            <w:r w:rsidR="008A1313">
              <w:rPr>
                <w:rFonts w:ascii="Arial" w:hAnsi="Arial" w:cs="Arial"/>
                <w:sz w:val="20"/>
                <w:szCs w:val="20"/>
              </w:rPr>
              <w:t>глох</w:t>
            </w:r>
            <w:proofErr w:type="spellEnd"/>
            <w:r w:rsidR="008A1313">
              <w:rPr>
                <w:rFonts w:ascii="Arial" w:hAnsi="Arial" w:cs="Arial"/>
                <w:sz w:val="20"/>
                <w:szCs w:val="20"/>
              </w:rPr>
              <w:t xml:space="preserve"> </w:t>
            </w:r>
            <w:proofErr w:type="spellStart"/>
            <w:r w:rsidR="008A1313">
              <w:rPr>
                <w:rFonts w:ascii="Arial" w:hAnsi="Arial" w:cs="Arial"/>
                <w:sz w:val="20"/>
                <w:szCs w:val="20"/>
              </w:rPr>
              <w:t>цэгүүдэд</w:t>
            </w:r>
            <w:proofErr w:type="spellEnd"/>
            <w:r w:rsidR="008A1313">
              <w:rPr>
                <w:rFonts w:ascii="Arial" w:hAnsi="Arial" w:cs="Arial"/>
                <w:sz w:val="20"/>
                <w:szCs w:val="20"/>
              </w:rPr>
              <w:t xml:space="preserve"> </w:t>
            </w:r>
            <w:proofErr w:type="spellStart"/>
            <w:r w:rsidRPr="002D2786">
              <w:rPr>
                <w:rFonts w:ascii="Arial" w:hAnsi="Arial" w:cs="Arial"/>
                <w:sz w:val="20"/>
                <w:szCs w:val="20"/>
              </w:rPr>
              <w:t>сайжруулсан</w:t>
            </w:r>
            <w:proofErr w:type="spellEnd"/>
            <w:r w:rsidRPr="002D2786">
              <w:rPr>
                <w:rFonts w:ascii="Arial" w:hAnsi="Arial" w:cs="Arial"/>
                <w:sz w:val="20"/>
                <w:szCs w:val="20"/>
              </w:rPr>
              <w:t xml:space="preserve"> </w:t>
            </w:r>
            <w:proofErr w:type="spellStart"/>
            <w:r w:rsidRPr="002D2786">
              <w:rPr>
                <w:rFonts w:ascii="Arial" w:hAnsi="Arial" w:cs="Arial"/>
                <w:sz w:val="20"/>
                <w:szCs w:val="20"/>
              </w:rPr>
              <w:t>ариун</w:t>
            </w:r>
            <w:proofErr w:type="spellEnd"/>
            <w:r w:rsidRPr="002D2786">
              <w:rPr>
                <w:rFonts w:ascii="Arial" w:hAnsi="Arial" w:cs="Arial"/>
                <w:sz w:val="20"/>
                <w:szCs w:val="20"/>
              </w:rPr>
              <w:t xml:space="preserve"> </w:t>
            </w:r>
            <w:proofErr w:type="spellStart"/>
            <w:r w:rsidRPr="002D2786">
              <w:rPr>
                <w:rFonts w:ascii="Arial" w:hAnsi="Arial" w:cs="Arial"/>
                <w:sz w:val="20"/>
                <w:szCs w:val="20"/>
              </w:rPr>
              <w:t>цэврийн</w:t>
            </w:r>
            <w:proofErr w:type="spellEnd"/>
            <w:r w:rsidRPr="002D2786">
              <w:rPr>
                <w:rFonts w:ascii="Arial" w:hAnsi="Arial" w:cs="Arial"/>
                <w:sz w:val="20"/>
                <w:szCs w:val="20"/>
              </w:rPr>
              <w:t xml:space="preserve"> </w:t>
            </w:r>
            <w:r w:rsidR="008A1313">
              <w:rPr>
                <w:rFonts w:ascii="Arial" w:hAnsi="Arial" w:cs="Arial"/>
                <w:sz w:val="20"/>
                <w:szCs w:val="20"/>
                <w:lang w:val="mn-MN"/>
              </w:rPr>
              <w:t xml:space="preserve">4 </w:t>
            </w:r>
            <w:proofErr w:type="spellStart"/>
            <w:r w:rsidRPr="002D2786">
              <w:rPr>
                <w:rFonts w:ascii="Arial" w:hAnsi="Arial" w:cs="Arial"/>
                <w:sz w:val="20"/>
                <w:szCs w:val="20"/>
              </w:rPr>
              <w:t>байгууламж</w:t>
            </w:r>
            <w:proofErr w:type="spellEnd"/>
            <w:r w:rsidRPr="002D2786">
              <w:rPr>
                <w:rFonts w:ascii="Arial" w:hAnsi="Arial" w:cs="Arial"/>
                <w:sz w:val="20"/>
                <w:szCs w:val="20"/>
              </w:rPr>
              <w:t xml:space="preserve"> </w:t>
            </w:r>
            <w:proofErr w:type="spellStart"/>
            <w:r w:rsidRPr="002D2786">
              <w:rPr>
                <w:rFonts w:ascii="Arial" w:hAnsi="Arial" w:cs="Arial"/>
                <w:sz w:val="20"/>
                <w:szCs w:val="20"/>
              </w:rPr>
              <w:t>байгуулсан</w:t>
            </w:r>
            <w:proofErr w:type="spellEnd"/>
            <w:r w:rsidRPr="002D2786">
              <w:rPr>
                <w:rFonts w:ascii="Arial" w:hAnsi="Arial" w:cs="Arial"/>
                <w:sz w:val="20"/>
                <w:szCs w:val="20"/>
              </w:rPr>
              <w:t xml:space="preserve">. </w:t>
            </w:r>
          </w:p>
          <w:p w14:paraId="0ACFC76B" w14:textId="6C7F4EB0" w:rsidR="002E5F71" w:rsidRPr="002D2786" w:rsidRDefault="002E5F71" w:rsidP="002E5F71">
            <w:pPr>
              <w:ind w:right="10"/>
              <w:jc w:val="both"/>
              <w:rPr>
                <w:rFonts w:ascii="Arial" w:eastAsia="Calibri" w:hAnsi="Arial" w:cs="Arial"/>
                <w:sz w:val="20"/>
                <w:szCs w:val="20"/>
                <w:lang w:val="mn-MN"/>
              </w:rPr>
            </w:pPr>
            <w:r w:rsidRPr="002D2786">
              <w:rPr>
                <w:rFonts w:ascii="Arial" w:eastAsia="Calibri" w:hAnsi="Arial" w:cs="Arial"/>
                <w:sz w:val="20"/>
                <w:szCs w:val="20"/>
                <w:lang w:val="mn-MN"/>
              </w:rPr>
              <w:t xml:space="preserve">Усны сан бүхий газрын хамгаалалтын бүс болох Онги, Дайргын голын орчимд хөрсөнд үл нэвчих ариун цэврийн 3 байгууламж, хог хуримтлуулах бункер, аялал жуулчлалын </w:t>
            </w:r>
            <w:r w:rsidRPr="002D2786">
              <w:rPr>
                <w:rFonts w:ascii="Arial" w:eastAsia="Calibri" w:hAnsi="Arial" w:cs="Arial"/>
                <w:sz w:val="20"/>
                <w:szCs w:val="20"/>
                <w:lang w:val="mn-MN"/>
              </w:rPr>
              <w:lastRenderedPageBreak/>
              <w:t>эвент арга хэмжээнд зориулж</w:t>
            </w:r>
            <w:r w:rsidR="00B231C3">
              <w:rPr>
                <w:rFonts w:ascii="Arial" w:eastAsia="Calibri" w:hAnsi="Arial" w:cs="Arial"/>
                <w:sz w:val="20"/>
                <w:szCs w:val="20"/>
                <w:lang w:val="mn-MN"/>
              </w:rPr>
              <w:t>,</w:t>
            </w:r>
            <w:r w:rsidRPr="002D2786">
              <w:rPr>
                <w:rFonts w:ascii="Arial" w:eastAsia="Calibri" w:hAnsi="Arial" w:cs="Arial"/>
                <w:sz w:val="20"/>
                <w:szCs w:val="20"/>
                <w:lang w:val="mn-MN"/>
              </w:rPr>
              <w:t xml:space="preserve"> байгаль орчныг хамгаалах, нөхө</w:t>
            </w:r>
            <w:r w:rsidR="00B231C3">
              <w:rPr>
                <w:rFonts w:ascii="Arial" w:eastAsia="Calibri" w:hAnsi="Arial" w:cs="Arial"/>
                <w:sz w:val="20"/>
                <w:szCs w:val="20"/>
                <w:lang w:val="mn-MN"/>
              </w:rPr>
              <w:t>н сэргээх арга хэмжээний зардлаас</w:t>
            </w:r>
            <w:r w:rsidRPr="002D2786">
              <w:rPr>
                <w:rFonts w:ascii="Arial" w:eastAsia="Calibri" w:hAnsi="Arial" w:cs="Arial"/>
                <w:sz w:val="20"/>
                <w:szCs w:val="20"/>
                <w:lang w:val="mn-MN"/>
              </w:rPr>
              <w:t xml:space="preserve"> 38.0 сая төгрөгөөр 17 суултуур бүхий зөөврийн эко ариун цэврийн 3 байгууламжийг байршуулсан.</w:t>
            </w:r>
          </w:p>
          <w:p w14:paraId="124D4C5B" w14:textId="0CA7846E" w:rsidR="002E5F71" w:rsidRPr="002D2786" w:rsidRDefault="00444339" w:rsidP="002E5F71">
            <w:pPr>
              <w:jc w:val="both"/>
              <w:rPr>
                <w:rFonts w:ascii="Arial" w:hAnsi="Arial" w:cs="Arial"/>
                <w:sz w:val="20"/>
                <w:szCs w:val="20"/>
                <w:lang w:val="mn-MN"/>
              </w:rPr>
            </w:pPr>
            <w:r>
              <w:rPr>
                <w:rFonts w:ascii="Arial" w:hAnsi="Arial" w:cs="Arial"/>
                <w:bCs/>
                <w:sz w:val="20"/>
                <w:szCs w:val="20"/>
                <w:lang w:val="mn-MN"/>
              </w:rPr>
              <w:t>А</w:t>
            </w:r>
            <w:r w:rsidR="002E5F71" w:rsidRPr="002D2786">
              <w:rPr>
                <w:rFonts w:ascii="Arial" w:hAnsi="Arial" w:cs="Arial"/>
                <w:bCs/>
                <w:sz w:val="20"/>
                <w:szCs w:val="20"/>
                <w:lang w:val="mn-MN"/>
              </w:rPr>
              <w:t xml:space="preserve">ймгийн </w:t>
            </w:r>
            <w:r>
              <w:rPr>
                <w:rFonts w:ascii="Arial" w:hAnsi="Arial" w:cs="Arial"/>
                <w:bCs/>
                <w:sz w:val="20"/>
                <w:szCs w:val="20"/>
                <w:lang w:val="mn-MN"/>
              </w:rPr>
              <w:t>иргэдийн Т</w:t>
            </w:r>
            <w:r w:rsidR="00F163FA">
              <w:rPr>
                <w:rFonts w:ascii="Arial" w:hAnsi="Arial" w:cs="Arial"/>
                <w:bCs/>
                <w:sz w:val="20"/>
                <w:szCs w:val="20"/>
                <w:lang w:val="mn-MN"/>
              </w:rPr>
              <w:t>өлөөл</w:t>
            </w:r>
            <w:r>
              <w:rPr>
                <w:rFonts w:ascii="Arial" w:hAnsi="Arial" w:cs="Arial"/>
                <w:bCs/>
                <w:sz w:val="20"/>
                <w:szCs w:val="20"/>
                <w:lang w:val="mn-MN"/>
              </w:rPr>
              <w:t>өгчдийн Хурлы</w:t>
            </w:r>
            <w:r w:rsidR="002E5F71" w:rsidRPr="002D2786">
              <w:rPr>
                <w:rFonts w:ascii="Arial" w:hAnsi="Arial" w:cs="Arial"/>
                <w:bCs/>
                <w:sz w:val="20"/>
                <w:szCs w:val="20"/>
                <w:lang w:val="mn-MN"/>
              </w:rPr>
              <w:t>н 2022 оны 02 дугаар сарын</w:t>
            </w:r>
            <w:r>
              <w:rPr>
                <w:rFonts w:ascii="Arial" w:hAnsi="Arial" w:cs="Arial"/>
                <w:bCs/>
                <w:sz w:val="20"/>
                <w:szCs w:val="20"/>
                <w:lang w:val="mn-MN"/>
              </w:rPr>
              <w:t xml:space="preserve"> 14-ний</w:t>
            </w:r>
            <w:r w:rsidR="002E5F71" w:rsidRPr="002D2786">
              <w:rPr>
                <w:rFonts w:ascii="Arial" w:hAnsi="Arial" w:cs="Arial"/>
                <w:bCs/>
                <w:sz w:val="20"/>
                <w:szCs w:val="20"/>
                <w:lang w:val="mn-MN"/>
              </w:rPr>
              <w:t xml:space="preserve"> </w:t>
            </w:r>
            <w:r w:rsidR="00AB6DA3">
              <w:rPr>
                <w:rFonts w:ascii="Arial" w:hAnsi="Arial" w:cs="Arial"/>
                <w:bCs/>
                <w:sz w:val="20"/>
                <w:szCs w:val="20"/>
                <w:lang w:val="mn-MN"/>
              </w:rPr>
              <w:t xml:space="preserve">өдрийн </w:t>
            </w:r>
            <w:r w:rsidR="00AB6DA3" w:rsidRPr="002D2786">
              <w:rPr>
                <w:rFonts w:ascii="Arial" w:hAnsi="Arial" w:cs="Arial"/>
                <w:bCs/>
                <w:sz w:val="20"/>
                <w:szCs w:val="20"/>
                <w:lang w:val="mn-MN"/>
              </w:rPr>
              <w:t>“Хог хаягдлын менежментийг сайжруулах стратеги төлөвлөгөө</w:t>
            </w:r>
            <w:r w:rsidR="00AB6DA3">
              <w:rPr>
                <w:rFonts w:ascii="Arial" w:hAnsi="Arial" w:cs="Arial"/>
                <w:bCs/>
                <w:sz w:val="20"/>
                <w:szCs w:val="20"/>
                <w:lang w:val="mn-MN"/>
              </w:rPr>
              <w:t xml:space="preserve"> батлах тухай</w:t>
            </w:r>
            <w:r w:rsidR="00AB6DA3" w:rsidRPr="002D2786">
              <w:rPr>
                <w:rFonts w:ascii="Arial" w:hAnsi="Arial" w:cs="Arial"/>
                <w:bCs/>
                <w:sz w:val="20"/>
                <w:szCs w:val="20"/>
                <w:lang w:val="mn-MN"/>
              </w:rPr>
              <w:t xml:space="preserve">” </w:t>
            </w:r>
            <w:r w:rsidR="002E5F71" w:rsidRPr="002D2786">
              <w:rPr>
                <w:rFonts w:ascii="Arial" w:hAnsi="Arial" w:cs="Arial"/>
                <w:bCs/>
                <w:sz w:val="20"/>
                <w:szCs w:val="20"/>
                <w:lang w:val="mn-MN"/>
              </w:rPr>
              <w:t xml:space="preserve">09/09 </w:t>
            </w:r>
            <w:r w:rsidR="00AB6DA3">
              <w:rPr>
                <w:rFonts w:ascii="Arial" w:hAnsi="Arial" w:cs="Arial"/>
                <w:bCs/>
                <w:sz w:val="20"/>
                <w:szCs w:val="20"/>
                <w:lang w:val="mn-MN"/>
              </w:rPr>
              <w:t>дүгээр</w:t>
            </w:r>
            <w:r w:rsidR="002E5F71" w:rsidRPr="002D2786">
              <w:rPr>
                <w:rFonts w:ascii="Arial" w:hAnsi="Arial" w:cs="Arial"/>
                <w:bCs/>
                <w:sz w:val="20"/>
                <w:szCs w:val="20"/>
                <w:lang w:val="mn-MN"/>
              </w:rPr>
              <w:t xml:space="preserve"> тогтоолоор 6 зорилт 23 арга хэмжээ бүхий </w:t>
            </w:r>
            <w:r w:rsidR="00AB6DA3">
              <w:rPr>
                <w:rFonts w:ascii="Arial" w:hAnsi="Arial" w:cs="Arial"/>
                <w:bCs/>
                <w:sz w:val="20"/>
                <w:szCs w:val="20"/>
                <w:lang w:val="mn-MN"/>
              </w:rPr>
              <w:t>төлөвлөгөө батлуулан хэрэгжүүлж,</w:t>
            </w:r>
            <w:r w:rsidR="002E5F71" w:rsidRPr="002D2786">
              <w:rPr>
                <w:rFonts w:ascii="Arial" w:hAnsi="Arial" w:cs="Arial"/>
                <w:bCs/>
                <w:sz w:val="20"/>
                <w:szCs w:val="20"/>
                <w:lang w:val="mn-MN"/>
              </w:rPr>
              <w:t xml:space="preserve"> хог хаягдлын менежментийг боловсронгуй болгох, хог хаягдлыг дахин ашиглах, дахин бо</w:t>
            </w:r>
            <w:r w:rsidR="00AB6DA3">
              <w:rPr>
                <w:rFonts w:ascii="Arial" w:hAnsi="Arial" w:cs="Arial"/>
                <w:bCs/>
                <w:sz w:val="20"/>
                <w:szCs w:val="20"/>
                <w:lang w:val="mn-MN"/>
              </w:rPr>
              <w:t xml:space="preserve">ловсруулах үйлдвэрлэлийг дэмжих, </w:t>
            </w:r>
            <w:r w:rsidR="002E5F71" w:rsidRPr="002D2786">
              <w:rPr>
                <w:rFonts w:ascii="Arial" w:hAnsi="Arial" w:cs="Arial"/>
                <w:bCs/>
                <w:sz w:val="20"/>
                <w:szCs w:val="20"/>
                <w:lang w:val="mn-MN"/>
              </w:rPr>
              <w:t xml:space="preserve">3R цогц системийг хэрэгжүүлэх ажлууд үе шаттайгаар хийгдэж байна. </w:t>
            </w:r>
          </w:p>
          <w:p w14:paraId="30AD420B" w14:textId="402771B8" w:rsidR="005825DD" w:rsidRDefault="002E5F71" w:rsidP="002E5F71">
            <w:pPr>
              <w:jc w:val="both"/>
              <w:rPr>
                <w:rFonts w:ascii="Arial" w:hAnsi="Arial" w:cs="Arial"/>
                <w:sz w:val="20"/>
                <w:szCs w:val="20"/>
                <w:lang w:val="mn-MN"/>
              </w:rPr>
            </w:pPr>
            <w:proofErr w:type="spellStart"/>
            <w:r w:rsidRPr="002D2786">
              <w:rPr>
                <w:rFonts w:ascii="Arial" w:hAnsi="Arial" w:cs="Arial"/>
                <w:sz w:val="20"/>
                <w:szCs w:val="20"/>
              </w:rPr>
              <w:t>Арвайхээр</w:t>
            </w:r>
            <w:proofErr w:type="spellEnd"/>
            <w:r w:rsidRPr="002D2786">
              <w:rPr>
                <w:rFonts w:ascii="Arial" w:hAnsi="Arial" w:cs="Arial"/>
                <w:sz w:val="20"/>
                <w:szCs w:val="20"/>
              </w:rPr>
              <w:t xml:space="preserve"> </w:t>
            </w:r>
            <w:proofErr w:type="spellStart"/>
            <w:r w:rsidRPr="002D2786">
              <w:rPr>
                <w:rFonts w:ascii="Arial" w:hAnsi="Arial" w:cs="Arial"/>
                <w:sz w:val="20"/>
                <w:szCs w:val="20"/>
              </w:rPr>
              <w:t>сумын</w:t>
            </w:r>
            <w:proofErr w:type="spellEnd"/>
            <w:r w:rsidRPr="002D2786">
              <w:rPr>
                <w:rFonts w:ascii="Arial" w:hAnsi="Arial" w:cs="Arial"/>
                <w:sz w:val="20"/>
                <w:szCs w:val="20"/>
              </w:rPr>
              <w:t xml:space="preserve"> </w:t>
            </w:r>
            <w:proofErr w:type="spellStart"/>
            <w:r w:rsidRPr="002D2786">
              <w:rPr>
                <w:rFonts w:ascii="Arial" w:hAnsi="Arial" w:cs="Arial"/>
                <w:sz w:val="20"/>
                <w:szCs w:val="20"/>
              </w:rPr>
              <w:t>төвлөрсөн</w:t>
            </w:r>
            <w:proofErr w:type="spellEnd"/>
            <w:r w:rsidRPr="002D2786">
              <w:rPr>
                <w:rFonts w:ascii="Arial" w:hAnsi="Arial" w:cs="Arial"/>
                <w:sz w:val="20"/>
                <w:szCs w:val="20"/>
              </w:rPr>
              <w:t xml:space="preserve"> </w:t>
            </w:r>
            <w:proofErr w:type="spellStart"/>
            <w:r w:rsidRPr="002D2786">
              <w:rPr>
                <w:rFonts w:ascii="Arial" w:hAnsi="Arial" w:cs="Arial"/>
                <w:sz w:val="20"/>
                <w:szCs w:val="20"/>
              </w:rPr>
              <w:t>хогийн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цэгийн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талбайд</w:t>
            </w:r>
            <w:proofErr w:type="spellEnd"/>
            <w:r w:rsidRPr="002D2786">
              <w:rPr>
                <w:rFonts w:ascii="Arial" w:hAnsi="Arial" w:cs="Arial"/>
                <w:sz w:val="20"/>
                <w:szCs w:val="20"/>
              </w:rPr>
              <w:t xml:space="preserve"> </w:t>
            </w:r>
            <w:proofErr w:type="spellStart"/>
            <w:r w:rsidRPr="002D2786">
              <w:rPr>
                <w:rFonts w:ascii="Arial" w:hAnsi="Arial" w:cs="Arial"/>
                <w:sz w:val="20"/>
                <w:szCs w:val="20"/>
              </w:rPr>
              <w:t>техникийн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болон</w:t>
            </w:r>
            <w:proofErr w:type="spellEnd"/>
            <w:r w:rsidRPr="002D2786">
              <w:rPr>
                <w:rFonts w:ascii="Arial" w:hAnsi="Arial" w:cs="Arial"/>
                <w:sz w:val="20"/>
                <w:szCs w:val="20"/>
              </w:rPr>
              <w:t xml:space="preserve"> </w:t>
            </w:r>
            <w:proofErr w:type="spellStart"/>
            <w:r w:rsidRPr="002D2786">
              <w:rPr>
                <w:rFonts w:ascii="Arial" w:hAnsi="Arial" w:cs="Arial"/>
                <w:sz w:val="20"/>
                <w:szCs w:val="20"/>
              </w:rPr>
              <w:t>биологийн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нөхөн</w:t>
            </w:r>
            <w:proofErr w:type="spellEnd"/>
            <w:r w:rsidRPr="002D2786">
              <w:rPr>
                <w:rFonts w:ascii="Arial" w:hAnsi="Arial" w:cs="Arial"/>
                <w:sz w:val="20"/>
                <w:szCs w:val="20"/>
              </w:rPr>
              <w:t xml:space="preserve"> </w:t>
            </w:r>
            <w:proofErr w:type="spellStart"/>
            <w:r w:rsidRPr="002D2786">
              <w:rPr>
                <w:rFonts w:ascii="Arial" w:hAnsi="Arial" w:cs="Arial"/>
                <w:sz w:val="20"/>
                <w:szCs w:val="20"/>
              </w:rPr>
              <w:t>сэргээлтийг</w:t>
            </w:r>
            <w:proofErr w:type="spellEnd"/>
            <w:r w:rsidRPr="002D2786">
              <w:rPr>
                <w:rFonts w:ascii="Arial" w:hAnsi="Arial" w:cs="Arial"/>
                <w:sz w:val="20"/>
                <w:szCs w:val="20"/>
              </w:rPr>
              <w:t xml:space="preserve"> </w:t>
            </w:r>
            <w:proofErr w:type="spellStart"/>
            <w:r w:rsidRPr="002D2786">
              <w:rPr>
                <w:rFonts w:ascii="Arial" w:hAnsi="Arial" w:cs="Arial"/>
                <w:sz w:val="20"/>
                <w:szCs w:val="20"/>
              </w:rPr>
              <w:t>хийж</w:t>
            </w:r>
            <w:proofErr w:type="spellEnd"/>
            <w:r w:rsidRPr="002D2786">
              <w:rPr>
                <w:rFonts w:ascii="Arial" w:hAnsi="Arial" w:cs="Arial"/>
                <w:sz w:val="20"/>
                <w:szCs w:val="20"/>
              </w:rPr>
              <w:t xml:space="preserve"> </w:t>
            </w:r>
            <w:proofErr w:type="spellStart"/>
            <w:r w:rsidRPr="002D2786">
              <w:rPr>
                <w:rFonts w:ascii="Arial" w:hAnsi="Arial" w:cs="Arial"/>
                <w:sz w:val="20"/>
                <w:szCs w:val="20"/>
              </w:rPr>
              <w:t>талбайн</w:t>
            </w:r>
            <w:proofErr w:type="spellEnd"/>
            <w:r w:rsidRPr="002D2786">
              <w:rPr>
                <w:rFonts w:ascii="Arial" w:hAnsi="Arial" w:cs="Arial"/>
                <w:sz w:val="20"/>
                <w:szCs w:val="20"/>
              </w:rPr>
              <w:t xml:space="preserve"> </w:t>
            </w:r>
            <w:proofErr w:type="spellStart"/>
            <w:r w:rsidRPr="002D2786">
              <w:rPr>
                <w:rFonts w:ascii="Arial" w:hAnsi="Arial" w:cs="Arial"/>
                <w:sz w:val="20"/>
                <w:szCs w:val="20"/>
              </w:rPr>
              <w:t>хэмжээ</w:t>
            </w:r>
            <w:proofErr w:type="spellEnd"/>
            <w:r w:rsidRPr="002D2786">
              <w:rPr>
                <w:rFonts w:ascii="Arial" w:hAnsi="Arial" w:cs="Arial"/>
                <w:sz w:val="20"/>
                <w:szCs w:val="20"/>
              </w:rPr>
              <w:t xml:space="preserve"> 6 </w:t>
            </w:r>
            <w:proofErr w:type="spellStart"/>
            <w:r w:rsidRPr="002D2786">
              <w:rPr>
                <w:rFonts w:ascii="Arial" w:hAnsi="Arial" w:cs="Arial"/>
                <w:sz w:val="20"/>
                <w:szCs w:val="20"/>
              </w:rPr>
              <w:t>га</w:t>
            </w:r>
            <w:proofErr w:type="spellEnd"/>
            <w:r w:rsidRPr="002D2786">
              <w:rPr>
                <w:rFonts w:ascii="Arial" w:hAnsi="Arial" w:cs="Arial"/>
                <w:sz w:val="20"/>
                <w:szCs w:val="20"/>
              </w:rPr>
              <w:t xml:space="preserve"> </w:t>
            </w:r>
            <w:proofErr w:type="spellStart"/>
            <w:r w:rsidRPr="002D2786">
              <w:rPr>
                <w:rFonts w:ascii="Arial" w:hAnsi="Arial" w:cs="Arial"/>
                <w:sz w:val="20"/>
                <w:szCs w:val="20"/>
              </w:rPr>
              <w:t>байсныг</w:t>
            </w:r>
            <w:proofErr w:type="spellEnd"/>
            <w:r w:rsidRPr="002D2786">
              <w:rPr>
                <w:rFonts w:ascii="Arial" w:hAnsi="Arial" w:cs="Arial"/>
                <w:sz w:val="20"/>
                <w:szCs w:val="20"/>
              </w:rPr>
              <w:t xml:space="preserve"> 4 </w:t>
            </w:r>
            <w:proofErr w:type="spellStart"/>
            <w:r w:rsidRPr="002D2786">
              <w:rPr>
                <w:rFonts w:ascii="Arial" w:hAnsi="Arial" w:cs="Arial"/>
                <w:sz w:val="20"/>
                <w:szCs w:val="20"/>
              </w:rPr>
              <w:t>га</w:t>
            </w:r>
            <w:proofErr w:type="spellEnd"/>
            <w:r w:rsidRPr="002D2786">
              <w:rPr>
                <w:rFonts w:ascii="Arial" w:hAnsi="Arial" w:cs="Arial"/>
                <w:sz w:val="20"/>
                <w:szCs w:val="20"/>
              </w:rPr>
              <w:t xml:space="preserve"> </w:t>
            </w:r>
            <w:proofErr w:type="spellStart"/>
            <w:r w:rsidRPr="002D2786">
              <w:rPr>
                <w:rFonts w:ascii="Arial" w:hAnsi="Arial" w:cs="Arial"/>
                <w:sz w:val="20"/>
                <w:szCs w:val="20"/>
              </w:rPr>
              <w:t>болгон</w:t>
            </w:r>
            <w:proofErr w:type="spellEnd"/>
            <w:r w:rsidRPr="002D2786">
              <w:rPr>
                <w:rFonts w:ascii="Arial" w:hAnsi="Arial" w:cs="Arial"/>
                <w:sz w:val="20"/>
                <w:szCs w:val="20"/>
              </w:rPr>
              <w:t xml:space="preserve"> </w:t>
            </w:r>
            <w:proofErr w:type="spellStart"/>
            <w:r w:rsidRPr="002D2786">
              <w:rPr>
                <w:rFonts w:ascii="Arial" w:hAnsi="Arial" w:cs="Arial"/>
                <w:sz w:val="20"/>
                <w:szCs w:val="20"/>
              </w:rPr>
              <w:t>багасгаж</w:t>
            </w:r>
            <w:proofErr w:type="spellEnd"/>
            <w:r w:rsidRPr="002D2786">
              <w:rPr>
                <w:rFonts w:ascii="Arial" w:hAnsi="Arial" w:cs="Arial"/>
                <w:sz w:val="20"/>
                <w:szCs w:val="20"/>
              </w:rPr>
              <w:t xml:space="preserve">, </w:t>
            </w:r>
            <w:proofErr w:type="spellStart"/>
            <w:r w:rsidRPr="002D2786">
              <w:rPr>
                <w:rFonts w:ascii="Arial" w:hAnsi="Arial" w:cs="Arial"/>
                <w:sz w:val="20"/>
                <w:szCs w:val="20"/>
              </w:rPr>
              <w:t>улмаар</w:t>
            </w:r>
            <w:proofErr w:type="spellEnd"/>
            <w:r w:rsidRPr="002D2786">
              <w:rPr>
                <w:rFonts w:ascii="Arial" w:hAnsi="Arial" w:cs="Arial"/>
                <w:sz w:val="20"/>
                <w:szCs w:val="20"/>
              </w:rPr>
              <w:t xml:space="preserve"> 1.2 </w:t>
            </w:r>
            <w:proofErr w:type="spellStart"/>
            <w:r w:rsidRPr="002D2786">
              <w:rPr>
                <w:rFonts w:ascii="Arial" w:hAnsi="Arial" w:cs="Arial"/>
                <w:sz w:val="20"/>
                <w:szCs w:val="20"/>
              </w:rPr>
              <w:t>га</w:t>
            </w:r>
            <w:proofErr w:type="spellEnd"/>
            <w:r w:rsidRPr="002D2786">
              <w:rPr>
                <w:rFonts w:ascii="Arial" w:hAnsi="Arial" w:cs="Arial"/>
                <w:sz w:val="20"/>
                <w:szCs w:val="20"/>
              </w:rPr>
              <w:t xml:space="preserve"> </w:t>
            </w:r>
            <w:proofErr w:type="spellStart"/>
            <w:r w:rsidRPr="002D2786">
              <w:rPr>
                <w:rFonts w:ascii="Arial" w:hAnsi="Arial" w:cs="Arial"/>
                <w:sz w:val="20"/>
                <w:szCs w:val="20"/>
              </w:rPr>
              <w:t>талбай</w:t>
            </w:r>
            <w:r w:rsidR="005825DD">
              <w:rPr>
                <w:rFonts w:ascii="Arial" w:hAnsi="Arial" w:cs="Arial"/>
                <w:sz w:val="20"/>
                <w:szCs w:val="20"/>
              </w:rPr>
              <w:t>д</w:t>
            </w:r>
            <w:proofErr w:type="spellEnd"/>
            <w:r w:rsidRPr="002D2786">
              <w:rPr>
                <w:rFonts w:ascii="Arial" w:hAnsi="Arial" w:cs="Arial"/>
                <w:sz w:val="20"/>
                <w:szCs w:val="20"/>
              </w:rPr>
              <w:t xml:space="preserve"> 1500 </w:t>
            </w:r>
            <w:proofErr w:type="spellStart"/>
            <w:r w:rsidRPr="002D2786">
              <w:rPr>
                <w:rFonts w:ascii="Arial" w:hAnsi="Arial" w:cs="Arial"/>
                <w:sz w:val="20"/>
                <w:szCs w:val="20"/>
              </w:rPr>
              <w:t>орчим</w:t>
            </w:r>
            <w:proofErr w:type="spellEnd"/>
            <w:r w:rsidRPr="002D2786">
              <w:rPr>
                <w:rFonts w:ascii="Arial" w:hAnsi="Arial" w:cs="Arial"/>
                <w:sz w:val="20"/>
                <w:szCs w:val="20"/>
              </w:rPr>
              <w:t xml:space="preserve"> </w:t>
            </w:r>
            <w:proofErr w:type="spellStart"/>
            <w:r w:rsidRPr="002D2786">
              <w:rPr>
                <w:rFonts w:ascii="Arial" w:hAnsi="Arial" w:cs="Arial"/>
                <w:sz w:val="20"/>
                <w:szCs w:val="20"/>
              </w:rPr>
              <w:t>м</w:t>
            </w:r>
            <w:r w:rsidR="00F163FA">
              <w:rPr>
                <w:rFonts w:ascii="Arial" w:hAnsi="Arial" w:cs="Arial"/>
                <w:sz w:val="20"/>
                <w:szCs w:val="20"/>
              </w:rPr>
              <w:t>од</w:t>
            </w:r>
            <w:proofErr w:type="spellEnd"/>
            <w:r w:rsidR="00F163FA">
              <w:rPr>
                <w:rFonts w:ascii="Arial" w:hAnsi="Arial" w:cs="Arial"/>
                <w:sz w:val="20"/>
                <w:szCs w:val="20"/>
              </w:rPr>
              <w:t xml:space="preserve">, </w:t>
            </w:r>
            <w:proofErr w:type="spellStart"/>
            <w:r w:rsidR="00F163FA">
              <w:rPr>
                <w:rFonts w:ascii="Arial" w:hAnsi="Arial" w:cs="Arial"/>
                <w:sz w:val="20"/>
                <w:szCs w:val="20"/>
              </w:rPr>
              <w:t>бут</w:t>
            </w:r>
            <w:proofErr w:type="spellEnd"/>
            <w:r w:rsidR="00F163FA">
              <w:rPr>
                <w:rFonts w:ascii="Arial" w:hAnsi="Arial" w:cs="Arial"/>
                <w:sz w:val="20"/>
                <w:szCs w:val="20"/>
              </w:rPr>
              <w:t xml:space="preserve">, </w:t>
            </w:r>
            <w:proofErr w:type="spellStart"/>
            <w:r w:rsidR="00F163FA">
              <w:rPr>
                <w:rFonts w:ascii="Arial" w:hAnsi="Arial" w:cs="Arial"/>
                <w:sz w:val="20"/>
                <w:szCs w:val="20"/>
              </w:rPr>
              <w:t>тэжээлийн</w:t>
            </w:r>
            <w:proofErr w:type="spellEnd"/>
            <w:r w:rsidR="00F163FA">
              <w:rPr>
                <w:rFonts w:ascii="Arial" w:hAnsi="Arial" w:cs="Arial"/>
                <w:sz w:val="20"/>
                <w:szCs w:val="20"/>
              </w:rPr>
              <w:t xml:space="preserve"> </w:t>
            </w:r>
            <w:proofErr w:type="spellStart"/>
            <w:r w:rsidR="00F163FA">
              <w:rPr>
                <w:rFonts w:ascii="Arial" w:hAnsi="Arial" w:cs="Arial"/>
                <w:sz w:val="20"/>
                <w:szCs w:val="20"/>
              </w:rPr>
              <w:t>ургамлыг</w:t>
            </w:r>
            <w:proofErr w:type="spellEnd"/>
            <w:r w:rsidR="00F163FA">
              <w:rPr>
                <w:rFonts w:ascii="Arial" w:hAnsi="Arial" w:cs="Arial"/>
                <w:sz w:val="20"/>
                <w:szCs w:val="20"/>
              </w:rPr>
              <w:t xml:space="preserve"> </w:t>
            </w:r>
            <w:proofErr w:type="spellStart"/>
            <w:r w:rsidR="00F163FA">
              <w:rPr>
                <w:rFonts w:ascii="Arial" w:hAnsi="Arial" w:cs="Arial"/>
                <w:sz w:val="20"/>
                <w:szCs w:val="20"/>
              </w:rPr>
              <w:t>тари</w:t>
            </w:r>
            <w:r w:rsidRPr="002D2786">
              <w:rPr>
                <w:rFonts w:ascii="Arial" w:hAnsi="Arial" w:cs="Arial"/>
                <w:sz w:val="20"/>
                <w:szCs w:val="20"/>
              </w:rPr>
              <w:t>лаа</w:t>
            </w:r>
            <w:proofErr w:type="spellEnd"/>
            <w:r w:rsidRPr="002D2786">
              <w:rPr>
                <w:rFonts w:ascii="Arial" w:hAnsi="Arial" w:cs="Arial"/>
                <w:sz w:val="20"/>
                <w:szCs w:val="20"/>
              </w:rPr>
              <w:t xml:space="preserve">. </w:t>
            </w:r>
          </w:p>
          <w:p w14:paraId="48CD57AB" w14:textId="35ADDCE8" w:rsidR="006A15DB" w:rsidRDefault="006A15DB" w:rsidP="006A15DB">
            <w:pPr>
              <w:jc w:val="both"/>
              <w:rPr>
                <w:rFonts w:ascii="Arial" w:hAnsi="Arial" w:cs="Arial"/>
                <w:color w:val="000000" w:themeColor="text1"/>
                <w:sz w:val="20"/>
                <w:szCs w:val="20"/>
              </w:rPr>
            </w:pPr>
            <w:proofErr w:type="spellStart"/>
            <w:r w:rsidRPr="00B61123">
              <w:rPr>
                <w:rFonts w:ascii="Arial" w:hAnsi="Arial" w:cs="Arial"/>
                <w:color w:val="000000" w:themeColor="text1"/>
                <w:sz w:val="20"/>
                <w:szCs w:val="20"/>
              </w:rPr>
              <w:t>Агаарын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бохирдлыг</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бууруулах</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хүрээнд</w:t>
            </w:r>
            <w:proofErr w:type="spellEnd"/>
            <w:r w:rsidRPr="00B61123">
              <w:rPr>
                <w:rFonts w:ascii="Arial" w:hAnsi="Arial" w:cs="Arial"/>
                <w:color w:val="000000" w:themeColor="text1"/>
                <w:sz w:val="20"/>
                <w:szCs w:val="20"/>
              </w:rPr>
              <w:t xml:space="preserve"> 2019 </w:t>
            </w:r>
            <w:proofErr w:type="spellStart"/>
            <w:r w:rsidRPr="00B61123">
              <w:rPr>
                <w:rFonts w:ascii="Arial" w:hAnsi="Arial" w:cs="Arial"/>
                <w:color w:val="000000" w:themeColor="text1"/>
                <w:sz w:val="20"/>
                <w:szCs w:val="20"/>
              </w:rPr>
              <w:t>онд</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Баянтээг</w:t>
            </w:r>
            <w:proofErr w:type="spellEnd"/>
            <w:r w:rsidRPr="00B61123">
              <w:rPr>
                <w:rFonts w:ascii="Arial" w:hAnsi="Arial" w:cs="Arial"/>
                <w:color w:val="000000" w:themeColor="text1"/>
                <w:sz w:val="20"/>
                <w:szCs w:val="20"/>
              </w:rPr>
              <w:t>” ХК-</w:t>
            </w:r>
            <w:proofErr w:type="spellStart"/>
            <w:r w:rsidRPr="00B61123">
              <w:rPr>
                <w:rFonts w:ascii="Arial" w:hAnsi="Arial" w:cs="Arial"/>
                <w:color w:val="000000" w:themeColor="text1"/>
                <w:sz w:val="20"/>
                <w:szCs w:val="20"/>
              </w:rPr>
              <w:t>ий</w:t>
            </w:r>
            <w:proofErr w:type="spellEnd"/>
            <w:r w:rsidR="002D1680">
              <w:rPr>
                <w:rFonts w:ascii="Arial" w:hAnsi="Arial" w:cs="Arial"/>
                <w:color w:val="000000" w:themeColor="text1"/>
                <w:sz w:val="20"/>
                <w:szCs w:val="20"/>
                <w:lang w:val="mn-MN"/>
              </w:rPr>
              <w:t>н</w:t>
            </w:r>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нүүрсний</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уурхайг</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түшиглэн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сайжруулсан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шахмал</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түлшний</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үйлдвэрийн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барилгын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ажлыг</w:t>
            </w:r>
            <w:proofErr w:type="spellEnd"/>
            <w:r w:rsidRPr="00B61123">
              <w:rPr>
                <w:rFonts w:ascii="Arial" w:hAnsi="Arial" w:cs="Arial"/>
                <w:color w:val="000000" w:themeColor="text1"/>
                <w:sz w:val="20"/>
                <w:szCs w:val="20"/>
              </w:rPr>
              <w:t xml:space="preserve"> 1.2 </w:t>
            </w:r>
            <w:proofErr w:type="spellStart"/>
            <w:r w:rsidRPr="00B61123">
              <w:rPr>
                <w:rFonts w:ascii="Arial" w:hAnsi="Arial" w:cs="Arial"/>
                <w:color w:val="000000" w:themeColor="text1"/>
                <w:sz w:val="20"/>
                <w:szCs w:val="20"/>
              </w:rPr>
              <w:t>тэрбум</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төгрөгийн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хөрөнгөөр</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эхлүүлж</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аймгийн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иргэдийн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Төлөөлөгчдийн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Хурлын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Тэргүүлэгчдийн</w:t>
            </w:r>
            <w:proofErr w:type="spellEnd"/>
            <w:r w:rsidRPr="00B61123">
              <w:rPr>
                <w:rFonts w:ascii="Arial" w:hAnsi="Arial" w:cs="Arial"/>
                <w:color w:val="000000" w:themeColor="text1"/>
                <w:sz w:val="20"/>
                <w:szCs w:val="20"/>
              </w:rPr>
              <w:t xml:space="preserve"> 2021 </w:t>
            </w:r>
            <w:proofErr w:type="spellStart"/>
            <w:r w:rsidRPr="00B61123">
              <w:rPr>
                <w:rFonts w:ascii="Arial" w:hAnsi="Arial" w:cs="Arial"/>
                <w:color w:val="000000" w:themeColor="text1"/>
                <w:sz w:val="20"/>
                <w:szCs w:val="20"/>
              </w:rPr>
              <w:t>оны</w:t>
            </w:r>
            <w:proofErr w:type="spellEnd"/>
            <w:r w:rsidRPr="00B61123">
              <w:rPr>
                <w:rFonts w:ascii="Arial" w:hAnsi="Arial" w:cs="Arial"/>
                <w:color w:val="000000" w:themeColor="text1"/>
                <w:sz w:val="20"/>
                <w:szCs w:val="20"/>
              </w:rPr>
              <w:t xml:space="preserve"> 13 </w:t>
            </w:r>
            <w:proofErr w:type="spellStart"/>
            <w:r w:rsidRPr="00B61123">
              <w:rPr>
                <w:rFonts w:ascii="Arial" w:hAnsi="Arial" w:cs="Arial"/>
                <w:color w:val="000000" w:themeColor="text1"/>
                <w:sz w:val="20"/>
                <w:szCs w:val="20"/>
              </w:rPr>
              <w:t>дугаар</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тогтоолоор</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Баянтээг</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түлш</w:t>
            </w:r>
            <w:proofErr w:type="spellEnd"/>
            <w:r w:rsidRPr="00B61123">
              <w:rPr>
                <w:rFonts w:ascii="Arial" w:hAnsi="Arial" w:cs="Arial"/>
                <w:color w:val="000000" w:themeColor="text1"/>
                <w:sz w:val="20"/>
                <w:szCs w:val="20"/>
              </w:rPr>
              <w:t>” ОНӨХХК-</w:t>
            </w:r>
            <w:proofErr w:type="spellStart"/>
            <w:r w:rsidRPr="00B61123">
              <w:rPr>
                <w:rFonts w:ascii="Arial" w:hAnsi="Arial" w:cs="Arial"/>
                <w:color w:val="000000" w:themeColor="text1"/>
                <w:sz w:val="20"/>
                <w:szCs w:val="20"/>
              </w:rPr>
              <w:t>ийг</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байгуулсан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Тус</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үйлдвэрийн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техник</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эдийн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засгийн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үзүүлэлт</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Эрчим</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хүчний</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яамны</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шинжлэх</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ухаан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технологийн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зөвлөлийн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шийдвэрээр</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батлагдан</w:t>
            </w:r>
            <w:proofErr w:type="spellEnd"/>
            <w:r w:rsidRPr="00B61123">
              <w:rPr>
                <w:rFonts w:ascii="Arial" w:hAnsi="Arial" w:cs="Arial"/>
                <w:color w:val="000000" w:themeColor="text1"/>
                <w:sz w:val="20"/>
                <w:szCs w:val="20"/>
              </w:rPr>
              <w:t xml:space="preserve"> 2021 </w:t>
            </w:r>
            <w:proofErr w:type="spellStart"/>
            <w:r w:rsidRPr="00B61123">
              <w:rPr>
                <w:rFonts w:ascii="Arial" w:hAnsi="Arial" w:cs="Arial"/>
                <w:color w:val="000000" w:themeColor="text1"/>
                <w:sz w:val="20"/>
                <w:szCs w:val="20"/>
              </w:rPr>
              <w:t>оны</w:t>
            </w:r>
            <w:proofErr w:type="spellEnd"/>
            <w:r w:rsidRPr="00B61123">
              <w:rPr>
                <w:rFonts w:ascii="Arial" w:hAnsi="Arial" w:cs="Arial"/>
                <w:color w:val="000000" w:themeColor="text1"/>
                <w:sz w:val="20"/>
                <w:szCs w:val="20"/>
              </w:rPr>
              <w:t xml:space="preserve"> 9 </w:t>
            </w:r>
            <w:proofErr w:type="spellStart"/>
            <w:r w:rsidRPr="00B61123">
              <w:rPr>
                <w:rFonts w:ascii="Arial" w:hAnsi="Arial" w:cs="Arial"/>
                <w:color w:val="000000" w:themeColor="text1"/>
                <w:sz w:val="20"/>
                <w:szCs w:val="20"/>
              </w:rPr>
              <w:t>дүгээр</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сараас</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сайжруулсан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шахмал</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түлш</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үйлдвэрлэж</w:t>
            </w:r>
            <w:proofErr w:type="spellEnd"/>
            <w:r w:rsidRPr="00B61123">
              <w:rPr>
                <w:rFonts w:ascii="Arial" w:hAnsi="Arial" w:cs="Arial"/>
                <w:color w:val="000000" w:themeColor="text1"/>
                <w:sz w:val="20"/>
                <w:szCs w:val="20"/>
              </w:rPr>
              <w:t xml:space="preserve">, </w:t>
            </w:r>
            <w:r w:rsidRPr="00B61123">
              <w:rPr>
                <w:rFonts w:ascii="Arial" w:hAnsi="Arial" w:cs="Arial"/>
                <w:color w:val="000000" w:themeColor="text1"/>
                <w:sz w:val="20"/>
                <w:szCs w:val="20"/>
                <w:lang w:val="mn-MN"/>
              </w:rPr>
              <w:t>2021-2022 онд 778</w:t>
            </w:r>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тонн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шахмал</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түлш</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үйлдвэрлэж</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Арвайхээр</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сумын</w:t>
            </w:r>
            <w:proofErr w:type="spellEnd"/>
            <w:r w:rsidRPr="00B61123">
              <w:rPr>
                <w:rFonts w:ascii="Arial" w:hAnsi="Arial" w:cs="Arial"/>
                <w:color w:val="000000" w:themeColor="text1"/>
                <w:sz w:val="20"/>
                <w:szCs w:val="20"/>
              </w:rPr>
              <w:t xml:space="preserve"> 2 </w:t>
            </w:r>
            <w:proofErr w:type="spellStart"/>
            <w:r w:rsidRPr="00B61123">
              <w:rPr>
                <w:rFonts w:ascii="Arial" w:hAnsi="Arial" w:cs="Arial"/>
                <w:color w:val="000000" w:themeColor="text1"/>
                <w:sz w:val="20"/>
                <w:szCs w:val="20"/>
              </w:rPr>
              <w:t>дугаар</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багийн</w:t>
            </w:r>
            <w:proofErr w:type="spellEnd"/>
            <w:r w:rsidRPr="00B61123">
              <w:rPr>
                <w:rFonts w:ascii="Arial" w:hAnsi="Arial" w:cs="Arial"/>
                <w:color w:val="000000" w:themeColor="text1"/>
                <w:sz w:val="20"/>
                <w:szCs w:val="20"/>
              </w:rPr>
              <w:t xml:space="preserve"> 500 </w:t>
            </w:r>
            <w:proofErr w:type="spellStart"/>
            <w:r w:rsidRPr="00B61123">
              <w:rPr>
                <w:rFonts w:ascii="Arial" w:hAnsi="Arial" w:cs="Arial"/>
                <w:color w:val="000000" w:themeColor="text1"/>
                <w:sz w:val="20"/>
                <w:szCs w:val="20"/>
              </w:rPr>
              <w:t>орчим</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айл</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өрхийн</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хэрэглээнд</w:t>
            </w:r>
            <w:proofErr w:type="spellEnd"/>
            <w:r w:rsidRPr="00B61123">
              <w:rPr>
                <w:rFonts w:ascii="Arial" w:hAnsi="Arial" w:cs="Arial"/>
                <w:color w:val="000000" w:themeColor="text1"/>
                <w:sz w:val="20"/>
                <w:szCs w:val="20"/>
              </w:rPr>
              <w:t xml:space="preserve"> </w:t>
            </w:r>
            <w:proofErr w:type="spellStart"/>
            <w:r w:rsidRPr="00B61123">
              <w:rPr>
                <w:rFonts w:ascii="Arial" w:hAnsi="Arial" w:cs="Arial"/>
                <w:color w:val="000000" w:themeColor="text1"/>
                <w:sz w:val="20"/>
                <w:szCs w:val="20"/>
              </w:rPr>
              <w:t>нэвтрүүлсэн</w:t>
            </w:r>
            <w:proofErr w:type="spellEnd"/>
            <w:r w:rsidRPr="00B61123">
              <w:rPr>
                <w:rFonts w:ascii="Arial" w:hAnsi="Arial" w:cs="Arial"/>
                <w:color w:val="000000" w:themeColor="text1"/>
                <w:sz w:val="20"/>
                <w:szCs w:val="20"/>
              </w:rPr>
              <w:t>.</w:t>
            </w:r>
          </w:p>
          <w:p w14:paraId="0CC34B84" w14:textId="77777777" w:rsidR="00D265A9" w:rsidRPr="00D265A9" w:rsidRDefault="00D265A9" w:rsidP="00D265A9">
            <w:pPr>
              <w:jc w:val="both"/>
              <w:rPr>
                <w:rFonts w:ascii="Arial" w:hAnsi="Arial" w:cs="Arial"/>
                <w:color w:val="000000" w:themeColor="text1"/>
                <w:sz w:val="20"/>
                <w:szCs w:val="20"/>
                <w:lang w:val="mn-MN"/>
              </w:rPr>
            </w:pPr>
            <w:proofErr w:type="spellStart"/>
            <w:r w:rsidRPr="00D265A9">
              <w:rPr>
                <w:rFonts w:ascii="Arial" w:hAnsi="Arial" w:cs="Arial"/>
                <w:color w:val="000000" w:themeColor="text1"/>
                <w:sz w:val="20"/>
                <w:szCs w:val="20"/>
              </w:rPr>
              <w:t>Орчны</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бохирдлыг</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бууруулах</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үндэсний</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хорооноос</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шахмал</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түлшний</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үйлдвэрт</w:t>
            </w:r>
            <w:proofErr w:type="spellEnd"/>
            <w:r w:rsidRPr="00D265A9">
              <w:rPr>
                <w:rFonts w:ascii="Arial" w:hAnsi="Arial" w:cs="Arial"/>
                <w:color w:val="000000" w:themeColor="text1"/>
                <w:sz w:val="20"/>
                <w:szCs w:val="20"/>
              </w:rPr>
              <w:t xml:space="preserve"> 2.0 </w:t>
            </w:r>
            <w:proofErr w:type="spellStart"/>
            <w:r w:rsidRPr="00D265A9">
              <w:rPr>
                <w:rFonts w:ascii="Arial" w:hAnsi="Arial" w:cs="Arial"/>
                <w:color w:val="000000" w:themeColor="text1"/>
                <w:sz w:val="20"/>
                <w:szCs w:val="20"/>
              </w:rPr>
              <w:t>тэрбум</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төгрөгийн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дэмжлэг</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үзүүлж</w:t>
            </w:r>
            <w:proofErr w:type="spellEnd"/>
            <w:r w:rsidRPr="00D265A9">
              <w:rPr>
                <w:rFonts w:ascii="Arial" w:hAnsi="Arial" w:cs="Arial"/>
                <w:color w:val="000000" w:themeColor="text1"/>
                <w:sz w:val="20"/>
                <w:szCs w:val="20"/>
                <w:lang w:val="mn-MN"/>
              </w:rPr>
              <w:t>,</w:t>
            </w:r>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үйлдвэрийн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зуухны</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өргөтгөл</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хатаалгын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төхөөрөмжийн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шинэчлэл</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агуулахын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барилгын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угсралтын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ажлууд</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хийсэн</w:t>
            </w:r>
            <w:proofErr w:type="spellEnd"/>
            <w:r w:rsidRPr="00D265A9">
              <w:rPr>
                <w:rFonts w:ascii="Arial" w:hAnsi="Arial" w:cs="Arial"/>
                <w:color w:val="000000" w:themeColor="text1"/>
                <w:sz w:val="20"/>
                <w:szCs w:val="20"/>
              </w:rPr>
              <w:t>.</w:t>
            </w:r>
            <w:r w:rsidRPr="00D265A9">
              <w:rPr>
                <w:rFonts w:ascii="Arial" w:hAnsi="Arial" w:cs="Arial"/>
                <w:color w:val="000000" w:themeColor="text1"/>
                <w:sz w:val="20"/>
                <w:szCs w:val="20"/>
                <w:lang w:val="mn-MN"/>
              </w:rPr>
              <w:t xml:space="preserve"> </w:t>
            </w:r>
            <w:proofErr w:type="spellStart"/>
            <w:r w:rsidRPr="00D265A9">
              <w:rPr>
                <w:rFonts w:ascii="Arial" w:hAnsi="Arial" w:cs="Arial"/>
                <w:color w:val="000000" w:themeColor="text1"/>
                <w:sz w:val="20"/>
                <w:szCs w:val="20"/>
              </w:rPr>
              <w:t>Мөн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тухайн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хорооны</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санхүүжилтээр</w:t>
            </w:r>
            <w:proofErr w:type="spellEnd"/>
            <w:r w:rsidRPr="00D265A9">
              <w:rPr>
                <w:rFonts w:ascii="Arial" w:hAnsi="Arial" w:cs="Arial"/>
                <w:color w:val="000000" w:themeColor="text1"/>
                <w:sz w:val="20"/>
                <w:szCs w:val="20"/>
              </w:rPr>
              <w:t xml:space="preserve"> 2021 </w:t>
            </w:r>
            <w:proofErr w:type="spellStart"/>
            <w:r w:rsidRPr="00D265A9">
              <w:rPr>
                <w:rFonts w:ascii="Arial" w:hAnsi="Arial" w:cs="Arial"/>
                <w:color w:val="000000" w:themeColor="text1"/>
                <w:sz w:val="20"/>
                <w:szCs w:val="20"/>
              </w:rPr>
              <w:t>онд</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Арвайхээр</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сумын</w:t>
            </w:r>
            <w:proofErr w:type="spellEnd"/>
            <w:r w:rsidRPr="00D265A9">
              <w:rPr>
                <w:rFonts w:ascii="Arial" w:hAnsi="Arial" w:cs="Arial"/>
                <w:color w:val="000000" w:themeColor="text1"/>
                <w:sz w:val="20"/>
                <w:szCs w:val="20"/>
              </w:rPr>
              <w:t xml:space="preserve"> 3000 </w:t>
            </w:r>
            <w:proofErr w:type="spellStart"/>
            <w:r w:rsidRPr="00D265A9">
              <w:rPr>
                <w:rFonts w:ascii="Arial" w:hAnsi="Arial" w:cs="Arial"/>
                <w:color w:val="000000" w:themeColor="text1"/>
                <w:sz w:val="20"/>
                <w:szCs w:val="20"/>
              </w:rPr>
              <w:t>ширхэг</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угаар</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мэдрэгч</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төхөөрөмж</w:t>
            </w:r>
            <w:proofErr w:type="spellEnd"/>
            <w:r w:rsidRPr="00D265A9">
              <w:rPr>
                <w:rFonts w:ascii="Arial" w:hAnsi="Arial" w:cs="Arial"/>
                <w:color w:val="000000" w:themeColor="text1"/>
                <w:sz w:val="20"/>
                <w:szCs w:val="20"/>
                <w:lang w:val="mn-MN"/>
              </w:rPr>
              <w:t>ийг</w:t>
            </w:r>
            <w:r w:rsidRPr="00D265A9">
              <w:rPr>
                <w:rFonts w:ascii="Arial" w:hAnsi="Arial" w:cs="Arial"/>
                <w:color w:val="000000" w:themeColor="text1"/>
                <w:sz w:val="20"/>
                <w:szCs w:val="20"/>
              </w:rPr>
              <w:t xml:space="preserve"> 1500 </w:t>
            </w:r>
            <w:proofErr w:type="spellStart"/>
            <w:r w:rsidRPr="00D265A9">
              <w:rPr>
                <w:rFonts w:ascii="Arial" w:hAnsi="Arial" w:cs="Arial"/>
                <w:color w:val="000000" w:themeColor="text1"/>
                <w:sz w:val="20"/>
                <w:szCs w:val="20"/>
              </w:rPr>
              <w:t>орчим</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өрхөд</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суурилуулан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аймгийн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Онцгой</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байдлын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газарт</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хяналтын</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төвийг</w:t>
            </w:r>
            <w:proofErr w:type="spellEnd"/>
            <w:r w:rsidRPr="00D265A9">
              <w:rPr>
                <w:rFonts w:ascii="Arial" w:hAnsi="Arial" w:cs="Arial"/>
                <w:color w:val="000000" w:themeColor="text1"/>
                <w:sz w:val="20"/>
                <w:szCs w:val="20"/>
              </w:rPr>
              <w:t xml:space="preserve"> </w:t>
            </w:r>
            <w:proofErr w:type="spellStart"/>
            <w:r w:rsidRPr="00D265A9">
              <w:rPr>
                <w:rFonts w:ascii="Arial" w:hAnsi="Arial" w:cs="Arial"/>
                <w:color w:val="000000" w:themeColor="text1"/>
                <w:sz w:val="20"/>
                <w:szCs w:val="20"/>
              </w:rPr>
              <w:t>байгуулсан</w:t>
            </w:r>
            <w:proofErr w:type="spellEnd"/>
            <w:r w:rsidRPr="00D265A9">
              <w:rPr>
                <w:rFonts w:ascii="Arial" w:hAnsi="Arial" w:cs="Arial"/>
                <w:color w:val="000000" w:themeColor="text1"/>
                <w:sz w:val="20"/>
                <w:szCs w:val="20"/>
              </w:rPr>
              <w:t xml:space="preserve">. </w:t>
            </w:r>
          </w:p>
          <w:p w14:paraId="769F5A62" w14:textId="0374E4BE" w:rsidR="002E5F71" w:rsidRPr="002D2786" w:rsidRDefault="002E5F71" w:rsidP="002E5F71">
            <w:pPr>
              <w:jc w:val="center"/>
              <w:rPr>
                <w:rFonts w:ascii="Arial" w:hAnsi="Arial" w:cs="Arial"/>
                <w:b/>
                <w:sz w:val="20"/>
                <w:szCs w:val="20"/>
                <w:lang w:val="mn-MN"/>
              </w:rPr>
            </w:pPr>
            <w:r w:rsidRPr="00613FF3">
              <w:rPr>
                <w:rFonts w:ascii="Arial" w:eastAsia="Calibri" w:hAnsi="Arial" w:cs="Arial"/>
                <w:b/>
                <w:sz w:val="20"/>
                <w:szCs w:val="20"/>
                <w:lang w:val="mn-MN"/>
              </w:rPr>
              <w:t>Хэрэгжилт-70.0 хувь</w:t>
            </w:r>
          </w:p>
        </w:tc>
      </w:tr>
      <w:tr w:rsidR="002E5F71" w:rsidRPr="002D2786" w14:paraId="62819458" w14:textId="77777777" w:rsidTr="00B11922">
        <w:trPr>
          <w:trHeight w:val="255"/>
        </w:trPr>
        <w:tc>
          <w:tcPr>
            <w:tcW w:w="1135" w:type="dxa"/>
            <w:vAlign w:val="center"/>
          </w:tcPr>
          <w:p w14:paraId="7C3A4ACF" w14:textId="5CD11DEE" w:rsidR="002E5F71" w:rsidRPr="002D2786" w:rsidRDefault="002E5F71" w:rsidP="002E5F71">
            <w:pPr>
              <w:jc w:val="center"/>
              <w:rPr>
                <w:rFonts w:ascii="Arial" w:hAnsi="Arial" w:cs="Arial"/>
                <w:sz w:val="20"/>
                <w:szCs w:val="20"/>
                <w:lang w:val="mn-MN"/>
              </w:rPr>
            </w:pPr>
            <w:r w:rsidRPr="002D2786">
              <w:rPr>
                <w:rFonts w:ascii="Arial" w:hAnsi="Arial" w:cs="Arial"/>
                <w:sz w:val="20"/>
                <w:szCs w:val="20"/>
              </w:rPr>
              <w:lastRenderedPageBreak/>
              <w:t>4.2.1.2</w:t>
            </w:r>
          </w:p>
        </w:tc>
        <w:tc>
          <w:tcPr>
            <w:tcW w:w="2250" w:type="dxa"/>
            <w:vAlign w:val="center"/>
          </w:tcPr>
          <w:p w14:paraId="6354D232" w14:textId="17365A23" w:rsidR="002E5F71" w:rsidRPr="002D2786" w:rsidRDefault="002E5F71" w:rsidP="002E5F71">
            <w:pPr>
              <w:jc w:val="both"/>
              <w:rPr>
                <w:rFonts w:ascii="Arial" w:hAnsi="Arial" w:cs="Arial"/>
                <w:sz w:val="20"/>
                <w:szCs w:val="20"/>
                <w:lang w:val="mn-MN"/>
              </w:rPr>
            </w:pPr>
            <w:r w:rsidRPr="002D2786">
              <w:rPr>
                <w:rFonts w:ascii="Arial" w:hAnsi="Arial" w:cs="Arial"/>
                <w:sz w:val="20"/>
                <w:szCs w:val="20"/>
                <w:lang w:val="mn-MN"/>
              </w:rPr>
              <w:t xml:space="preserve">Уул уурхайн ашиглалтын улмаас эвдэрсэн талбайн нөхөн сэргээлтийг нэмэгдүүлж, орон нутгийн иргэдийн амьдрах орчин, </w:t>
            </w:r>
            <w:r w:rsidRPr="002D2786">
              <w:rPr>
                <w:rFonts w:ascii="Arial" w:hAnsi="Arial" w:cs="Arial"/>
                <w:sz w:val="20"/>
                <w:szCs w:val="20"/>
                <w:lang w:val="mn-MN"/>
              </w:rPr>
              <w:lastRenderedPageBreak/>
              <w:t>байгаль орчинд үзүүлэх сөрөг нөлөөллийг бууруулна.</w:t>
            </w:r>
          </w:p>
        </w:tc>
        <w:tc>
          <w:tcPr>
            <w:tcW w:w="1294" w:type="dxa"/>
            <w:vAlign w:val="center"/>
          </w:tcPr>
          <w:p w14:paraId="4810B0B0" w14:textId="1A72DFAC" w:rsidR="002E5F71" w:rsidRPr="002D2786" w:rsidRDefault="002E5F71" w:rsidP="002E5F71">
            <w:pPr>
              <w:jc w:val="center"/>
              <w:rPr>
                <w:rFonts w:ascii="Arial" w:hAnsi="Arial" w:cs="Arial"/>
                <w:b/>
                <w:sz w:val="20"/>
                <w:szCs w:val="20"/>
              </w:rPr>
            </w:pPr>
            <w:r w:rsidRPr="002D2786">
              <w:rPr>
                <w:rFonts w:ascii="Arial" w:hAnsi="Arial" w:cs="Arial"/>
                <w:sz w:val="20"/>
                <w:szCs w:val="20"/>
                <w:lang w:val="mn-MN"/>
              </w:rPr>
              <w:lastRenderedPageBreak/>
              <w:t>Хувийн хэвшил-574.0 сая</w:t>
            </w:r>
          </w:p>
        </w:tc>
        <w:tc>
          <w:tcPr>
            <w:tcW w:w="1668" w:type="dxa"/>
            <w:vAlign w:val="center"/>
          </w:tcPr>
          <w:p w14:paraId="435738B0" w14:textId="26A4651D" w:rsidR="002E5F71" w:rsidRPr="002D2786" w:rsidRDefault="002E5F71" w:rsidP="002E5F71">
            <w:pPr>
              <w:jc w:val="center"/>
              <w:rPr>
                <w:rFonts w:ascii="Arial" w:hAnsi="Arial" w:cs="Arial"/>
                <w:bCs/>
                <w:sz w:val="20"/>
                <w:szCs w:val="20"/>
                <w:lang w:val="mn-MN"/>
              </w:rPr>
            </w:pPr>
            <w:r w:rsidRPr="002D2786">
              <w:rPr>
                <w:rFonts w:ascii="Arial" w:hAnsi="Arial" w:cs="Arial"/>
                <w:sz w:val="20"/>
                <w:szCs w:val="20"/>
                <w:lang w:val="mn-MN"/>
              </w:rPr>
              <w:t>Нөхөн сэргээлт хийсэн талбайн хэмжээ</w:t>
            </w:r>
          </w:p>
        </w:tc>
        <w:tc>
          <w:tcPr>
            <w:tcW w:w="711" w:type="dxa"/>
            <w:vAlign w:val="center"/>
          </w:tcPr>
          <w:p w14:paraId="04268F3C" w14:textId="09C780F6" w:rsidR="002E5F71" w:rsidRPr="002D2786" w:rsidRDefault="002E5F71" w:rsidP="002E5F71">
            <w:pPr>
              <w:jc w:val="center"/>
              <w:rPr>
                <w:rFonts w:ascii="Arial" w:hAnsi="Arial" w:cs="Arial"/>
                <w:bCs/>
                <w:sz w:val="20"/>
                <w:szCs w:val="20"/>
              </w:rPr>
            </w:pPr>
            <w:r w:rsidRPr="002D2786">
              <w:rPr>
                <w:rFonts w:ascii="Arial" w:hAnsi="Arial" w:cs="Arial"/>
                <w:sz w:val="20"/>
                <w:szCs w:val="20"/>
                <w:lang w:val="mn-MN"/>
              </w:rPr>
              <w:t>2020</w:t>
            </w:r>
          </w:p>
        </w:tc>
        <w:tc>
          <w:tcPr>
            <w:tcW w:w="1416" w:type="dxa"/>
            <w:vAlign w:val="center"/>
          </w:tcPr>
          <w:p w14:paraId="5651955C" w14:textId="50BA48BB" w:rsidR="002E5F71" w:rsidRPr="002D2786" w:rsidRDefault="002E5F71" w:rsidP="002E5F71">
            <w:pPr>
              <w:jc w:val="center"/>
              <w:rPr>
                <w:rFonts w:ascii="Arial" w:hAnsi="Arial" w:cs="Arial"/>
                <w:bCs/>
                <w:sz w:val="20"/>
                <w:szCs w:val="20"/>
              </w:rPr>
            </w:pPr>
            <w:r w:rsidRPr="002D2786">
              <w:rPr>
                <w:rFonts w:ascii="Arial" w:hAnsi="Arial" w:cs="Arial"/>
                <w:sz w:val="20"/>
                <w:szCs w:val="20"/>
                <w:lang w:val="mn-MN"/>
              </w:rPr>
              <w:t>70 га талбайд нөхөн сэргээлт хийгдсэн</w:t>
            </w:r>
          </w:p>
        </w:tc>
        <w:tc>
          <w:tcPr>
            <w:tcW w:w="1024" w:type="dxa"/>
            <w:vAlign w:val="center"/>
          </w:tcPr>
          <w:p w14:paraId="12DBDCD7" w14:textId="2EAA0485" w:rsidR="002E5F71" w:rsidRPr="002D2786" w:rsidRDefault="002E5F71" w:rsidP="002E5F71">
            <w:pPr>
              <w:jc w:val="center"/>
              <w:rPr>
                <w:rFonts w:ascii="Arial" w:hAnsi="Arial" w:cs="Arial"/>
                <w:bCs/>
                <w:sz w:val="20"/>
                <w:szCs w:val="20"/>
                <w:lang w:val="mn-MN"/>
              </w:rPr>
            </w:pPr>
            <w:r w:rsidRPr="002D2786">
              <w:rPr>
                <w:rFonts w:ascii="Arial" w:hAnsi="Arial" w:cs="Arial"/>
                <w:sz w:val="20"/>
                <w:szCs w:val="20"/>
                <w:lang w:val="mn-MN"/>
              </w:rPr>
              <w:t>Жилд 100 га талбайд нөхөн сэргээлт хийх</w:t>
            </w:r>
          </w:p>
        </w:tc>
        <w:tc>
          <w:tcPr>
            <w:tcW w:w="6012" w:type="dxa"/>
          </w:tcPr>
          <w:p w14:paraId="2D58937F" w14:textId="581B528B" w:rsidR="002E5F71" w:rsidRPr="002D2786" w:rsidRDefault="002E5F71" w:rsidP="002E5F71">
            <w:pPr>
              <w:jc w:val="both"/>
              <w:rPr>
                <w:rFonts w:ascii="Arial" w:hAnsi="Arial" w:cs="Arial"/>
                <w:sz w:val="20"/>
                <w:szCs w:val="20"/>
                <w:lang w:val="mn-MN"/>
              </w:rPr>
            </w:pPr>
            <w:r w:rsidRPr="002D2786">
              <w:rPr>
                <w:rFonts w:ascii="Arial" w:hAnsi="Arial" w:cs="Arial"/>
                <w:sz w:val="20"/>
                <w:szCs w:val="20"/>
                <w:lang w:val="mn-MN"/>
              </w:rPr>
              <w:t xml:space="preserve">Аймгийн хэмжээнд </w:t>
            </w:r>
            <w:r w:rsidR="009B59D3" w:rsidRPr="002D2786">
              <w:rPr>
                <w:rFonts w:ascii="Arial" w:hAnsi="Arial" w:cs="Arial"/>
                <w:sz w:val="20"/>
                <w:szCs w:val="20"/>
                <w:lang w:val="mn-MN"/>
              </w:rPr>
              <w:t>2021-2025</w:t>
            </w:r>
            <w:r w:rsidRPr="002D2786">
              <w:rPr>
                <w:rFonts w:ascii="Arial" w:hAnsi="Arial" w:cs="Arial"/>
                <w:sz w:val="20"/>
                <w:szCs w:val="20"/>
                <w:lang w:val="mn-MN"/>
              </w:rPr>
              <w:t xml:space="preserve"> онд ашигт малтмал олборлолтын үйл ажиллагааны улмаас эвдрэлд орсон </w:t>
            </w:r>
            <w:r w:rsidRPr="002D2786">
              <w:rPr>
                <w:rFonts w:ascii="Arial" w:hAnsi="Arial" w:cs="Arial"/>
                <w:color w:val="FF0000"/>
                <w:sz w:val="20"/>
                <w:szCs w:val="20"/>
                <w:lang w:val="mn-MN"/>
              </w:rPr>
              <w:t xml:space="preserve">386.45 </w:t>
            </w:r>
            <w:r w:rsidRPr="002D2786">
              <w:rPr>
                <w:rFonts w:ascii="Arial" w:hAnsi="Arial" w:cs="Arial"/>
                <w:sz w:val="20"/>
                <w:szCs w:val="20"/>
                <w:lang w:val="mn-MN"/>
              </w:rPr>
              <w:t xml:space="preserve">га газарт техникийн, </w:t>
            </w:r>
            <w:r w:rsidRPr="002D2786">
              <w:rPr>
                <w:rFonts w:ascii="Arial" w:hAnsi="Arial" w:cs="Arial"/>
                <w:color w:val="FF0000"/>
                <w:sz w:val="20"/>
                <w:szCs w:val="20"/>
                <w:lang w:val="mn-MN"/>
              </w:rPr>
              <w:t xml:space="preserve">76.77 </w:t>
            </w:r>
            <w:r w:rsidRPr="002D2786">
              <w:rPr>
                <w:rFonts w:ascii="Arial" w:hAnsi="Arial" w:cs="Arial"/>
                <w:sz w:val="20"/>
                <w:szCs w:val="20"/>
                <w:lang w:val="mn-MN"/>
              </w:rPr>
              <w:t xml:space="preserve">га газарт биологийн нөхөн сэргээлтийн ажлыг үйл ажиллагаа явуулсан аж ахуйн нэгжүүдээр холбогдох стандартын дагуу хийлгэж, талбайг актаар хүлээн авч ажилласан. </w:t>
            </w:r>
          </w:p>
          <w:p w14:paraId="3A1F2B4E" w14:textId="569E9781" w:rsidR="002E5F71" w:rsidRPr="002D2786" w:rsidRDefault="002E5F71" w:rsidP="002E5F71">
            <w:pPr>
              <w:jc w:val="both"/>
              <w:rPr>
                <w:rFonts w:ascii="Arial" w:hAnsi="Arial" w:cs="Arial"/>
                <w:sz w:val="20"/>
                <w:szCs w:val="20"/>
                <w:lang w:val="mn-MN"/>
              </w:rPr>
            </w:pPr>
            <w:r w:rsidRPr="002D2786">
              <w:rPr>
                <w:rFonts w:ascii="Arial" w:hAnsi="Arial" w:cs="Arial"/>
                <w:sz w:val="20"/>
                <w:szCs w:val="20"/>
                <w:lang w:val="mn-MN"/>
              </w:rPr>
              <w:lastRenderedPageBreak/>
              <w:t xml:space="preserve">Дээрх аж ахуйн нэгжүүд хууль тогтоомжийн дагуу үйл ажиллагаа явуулж байгаль орчны менежментийн төлөвлөгөөний дагуу нөхөн сэргээлтийн ажлыг </w:t>
            </w:r>
            <w:r w:rsidR="009B59D3" w:rsidRPr="002D2786">
              <w:rPr>
                <w:rFonts w:ascii="Arial" w:hAnsi="Arial" w:cs="Arial"/>
                <w:sz w:val="20"/>
                <w:szCs w:val="20"/>
                <w:lang w:val="mn-MN"/>
              </w:rPr>
              <w:t>гүйцэтгээд байна.</w:t>
            </w:r>
          </w:p>
          <w:p w14:paraId="2CABC213" w14:textId="55B23BBE" w:rsidR="009B59D3" w:rsidRPr="002D2786" w:rsidRDefault="009B59D3" w:rsidP="002E5F71">
            <w:pPr>
              <w:jc w:val="both"/>
              <w:rPr>
                <w:rFonts w:ascii="Arial" w:hAnsi="Arial" w:cs="Arial"/>
                <w:color w:val="FF0000"/>
                <w:sz w:val="20"/>
                <w:szCs w:val="20"/>
                <w:lang w:val="mn-MN"/>
              </w:rPr>
            </w:pPr>
            <w:r w:rsidRPr="002D2786">
              <w:rPr>
                <w:rFonts w:ascii="Arial" w:hAnsi="Arial" w:cs="Arial"/>
                <w:color w:val="FF0000"/>
                <w:sz w:val="20"/>
                <w:szCs w:val="20"/>
                <w:lang w:val="mn-MN"/>
              </w:rPr>
              <w:t>Энэ хүснэгт засагдана</w:t>
            </w:r>
          </w:p>
          <w:p w14:paraId="58CD23B4" w14:textId="77777777" w:rsidR="002E5F71" w:rsidRPr="002D2786" w:rsidRDefault="002E5F71" w:rsidP="002E5F71">
            <w:pPr>
              <w:jc w:val="both"/>
              <w:rPr>
                <w:rFonts w:ascii="Arial" w:hAnsi="Arial" w:cs="Arial"/>
                <w:b/>
                <w:bCs/>
                <w:sz w:val="20"/>
                <w:szCs w:val="20"/>
                <w:lang w:val="mn-MN"/>
              </w:rPr>
            </w:pPr>
            <w:r w:rsidRPr="002D2786">
              <w:rPr>
                <w:rFonts w:ascii="Arial" w:hAnsi="Arial" w:cs="Arial"/>
                <w:b/>
                <w:bCs/>
                <w:noProof/>
                <w:sz w:val="20"/>
                <w:szCs w:val="20"/>
              </w:rPr>
              <w:drawing>
                <wp:inline distT="0" distB="0" distL="0" distR="0" wp14:anchorId="75AE52AD" wp14:editId="3BA69D80">
                  <wp:extent cx="3724275" cy="2543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2543175"/>
                          </a:xfrm>
                          <a:prstGeom prst="rect">
                            <a:avLst/>
                          </a:prstGeom>
                          <a:noFill/>
                        </pic:spPr>
                      </pic:pic>
                    </a:graphicData>
                  </a:graphic>
                </wp:inline>
              </w:drawing>
            </w:r>
          </w:p>
          <w:p w14:paraId="61AA6F6D" w14:textId="34C3C9AF" w:rsidR="002E5F71" w:rsidRPr="002D2786" w:rsidRDefault="002E5F71" w:rsidP="002E5F71">
            <w:pPr>
              <w:jc w:val="center"/>
              <w:rPr>
                <w:rFonts w:ascii="Arial" w:hAnsi="Arial" w:cs="Arial"/>
                <w:b/>
                <w:bCs/>
                <w:sz w:val="20"/>
                <w:szCs w:val="20"/>
                <w:lang w:val="mn-MN"/>
              </w:rPr>
            </w:pPr>
            <w:r w:rsidRPr="002D2786">
              <w:rPr>
                <w:rFonts w:ascii="Arial" w:hAnsi="Arial" w:cs="Arial"/>
                <w:b/>
                <w:bCs/>
                <w:sz w:val="20"/>
                <w:szCs w:val="20"/>
                <w:lang w:val="mn-MN"/>
              </w:rPr>
              <w:t>Хэрэгжилт-100.0 хувь</w:t>
            </w:r>
          </w:p>
        </w:tc>
      </w:tr>
      <w:tr w:rsidR="0030474C" w:rsidRPr="002D2786" w14:paraId="3C489D22" w14:textId="77777777" w:rsidTr="00B11922">
        <w:trPr>
          <w:trHeight w:val="255"/>
        </w:trPr>
        <w:tc>
          <w:tcPr>
            <w:tcW w:w="1135" w:type="dxa"/>
            <w:vAlign w:val="center"/>
          </w:tcPr>
          <w:p w14:paraId="2024D574" w14:textId="71407A5A" w:rsidR="0030474C" w:rsidRPr="002D2786" w:rsidRDefault="0030474C" w:rsidP="0030474C">
            <w:pPr>
              <w:jc w:val="center"/>
              <w:rPr>
                <w:rFonts w:ascii="Arial" w:hAnsi="Arial" w:cs="Arial"/>
                <w:sz w:val="20"/>
                <w:szCs w:val="20"/>
                <w:lang w:val="mn-MN"/>
              </w:rPr>
            </w:pPr>
            <w:r w:rsidRPr="002D2786">
              <w:rPr>
                <w:rFonts w:ascii="Arial" w:hAnsi="Arial" w:cs="Arial"/>
                <w:sz w:val="20"/>
                <w:szCs w:val="20"/>
              </w:rPr>
              <w:lastRenderedPageBreak/>
              <w:t>4.2.1.3</w:t>
            </w:r>
          </w:p>
        </w:tc>
        <w:tc>
          <w:tcPr>
            <w:tcW w:w="2250" w:type="dxa"/>
            <w:vAlign w:val="center"/>
          </w:tcPr>
          <w:p w14:paraId="401D82AE" w14:textId="6EE2341F" w:rsidR="0030474C" w:rsidRPr="002D2786" w:rsidRDefault="0030474C" w:rsidP="0030474C">
            <w:pPr>
              <w:jc w:val="both"/>
              <w:rPr>
                <w:rFonts w:ascii="Arial" w:hAnsi="Arial" w:cs="Arial"/>
                <w:sz w:val="20"/>
                <w:szCs w:val="20"/>
                <w:lang w:val="mn-MN"/>
              </w:rPr>
            </w:pPr>
            <w:r w:rsidRPr="002D2786">
              <w:rPr>
                <w:rFonts w:ascii="Arial" w:hAnsi="Arial" w:cs="Arial"/>
                <w:sz w:val="20"/>
                <w:szCs w:val="20"/>
                <w:lang w:val="mn-MN"/>
              </w:rPr>
              <w:t>Нэн ховор, ховор амьтан, ургамлын тархац нөөцийн судалгааг өргөжүүлж, хамгаалалтын менежментийг сайжруулна.</w:t>
            </w:r>
          </w:p>
        </w:tc>
        <w:tc>
          <w:tcPr>
            <w:tcW w:w="1294" w:type="dxa"/>
            <w:vAlign w:val="center"/>
          </w:tcPr>
          <w:p w14:paraId="472B2840" w14:textId="018D702A" w:rsidR="0030474C" w:rsidRPr="007745B8" w:rsidRDefault="007745B8" w:rsidP="0030474C">
            <w:pPr>
              <w:jc w:val="center"/>
              <w:rPr>
                <w:rFonts w:ascii="Arial" w:hAnsi="Arial" w:cs="Arial"/>
                <w:b/>
                <w:sz w:val="20"/>
                <w:szCs w:val="20"/>
                <w:lang w:val="mn-MN"/>
              </w:rPr>
            </w:pPr>
            <w:r w:rsidRPr="007745B8">
              <w:rPr>
                <w:rFonts w:ascii="Arial" w:hAnsi="Arial" w:cs="Arial"/>
                <w:sz w:val="20"/>
                <w:szCs w:val="20"/>
                <w:lang w:val="mn-MN"/>
              </w:rPr>
              <w:t>ОНТ-</w:t>
            </w:r>
            <w:r w:rsidRPr="007745B8">
              <w:rPr>
                <w:rFonts w:ascii="Arial" w:hAnsi="Arial" w:cs="Arial"/>
                <w:sz w:val="20"/>
                <w:szCs w:val="20"/>
              </w:rPr>
              <w:t>4</w:t>
            </w:r>
            <w:r w:rsidR="0030474C" w:rsidRPr="007745B8">
              <w:rPr>
                <w:rFonts w:ascii="Arial" w:hAnsi="Arial" w:cs="Arial"/>
                <w:sz w:val="20"/>
                <w:szCs w:val="20"/>
                <w:lang w:val="mn-MN"/>
              </w:rPr>
              <w:t>4.0</w:t>
            </w:r>
          </w:p>
        </w:tc>
        <w:tc>
          <w:tcPr>
            <w:tcW w:w="1668" w:type="dxa"/>
            <w:vAlign w:val="center"/>
          </w:tcPr>
          <w:p w14:paraId="0BEC8743" w14:textId="77777777" w:rsidR="0030474C" w:rsidRPr="002D2786" w:rsidRDefault="0030474C" w:rsidP="0030474C">
            <w:pPr>
              <w:jc w:val="center"/>
              <w:rPr>
                <w:rFonts w:ascii="Arial" w:hAnsi="Arial" w:cs="Arial"/>
                <w:sz w:val="20"/>
                <w:szCs w:val="20"/>
                <w:lang w:val="mn-MN"/>
              </w:rPr>
            </w:pPr>
          </w:p>
          <w:p w14:paraId="0C0DDA34" w14:textId="77777777" w:rsidR="0030474C" w:rsidRPr="002D2786" w:rsidRDefault="0030474C" w:rsidP="0030474C">
            <w:pPr>
              <w:jc w:val="center"/>
              <w:rPr>
                <w:rFonts w:ascii="Arial" w:hAnsi="Arial" w:cs="Arial"/>
                <w:sz w:val="20"/>
                <w:szCs w:val="20"/>
                <w:lang w:val="mn-MN"/>
              </w:rPr>
            </w:pPr>
          </w:p>
          <w:p w14:paraId="0A78AD99" w14:textId="77777777" w:rsidR="0030474C" w:rsidRPr="002D2786" w:rsidRDefault="0030474C" w:rsidP="0030474C">
            <w:pPr>
              <w:jc w:val="center"/>
              <w:rPr>
                <w:rFonts w:ascii="Arial" w:hAnsi="Arial" w:cs="Arial"/>
                <w:sz w:val="20"/>
                <w:szCs w:val="20"/>
                <w:lang w:val="mn-MN"/>
              </w:rPr>
            </w:pPr>
            <w:r w:rsidRPr="002D2786">
              <w:rPr>
                <w:rFonts w:ascii="Arial" w:hAnsi="Arial" w:cs="Arial"/>
                <w:sz w:val="20"/>
                <w:szCs w:val="20"/>
                <w:lang w:val="mn-MN"/>
              </w:rPr>
              <w:t>Судалгааны ажлын үр дүнгээр</w:t>
            </w:r>
          </w:p>
          <w:p w14:paraId="52A87C9B" w14:textId="77777777" w:rsidR="0030474C" w:rsidRPr="002D2786" w:rsidRDefault="0030474C" w:rsidP="0030474C">
            <w:pPr>
              <w:jc w:val="center"/>
              <w:rPr>
                <w:rFonts w:ascii="Arial" w:hAnsi="Arial" w:cs="Arial"/>
                <w:sz w:val="20"/>
                <w:szCs w:val="20"/>
                <w:lang w:val="mn-MN"/>
              </w:rPr>
            </w:pPr>
          </w:p>
          <w:p w14:paraId="5DB3ED53" w14:textId="24C11EBA" w:rsidR="0030474C" w:rsidRPr="002D2786" w:rsidRDefault="0030474C" w:rsidP="0030474C">
            <w:pPr>
              <w:jc w:val="center"/>
              <w:rPr>
                <w:rFonts w:ascii="Arial" w:hAnsi="Arial" w:cs="Arial"/>
                <w:bCs/>
                <w:sz w:val="20"/>
                <w:szCs w:val="20"/>
                <w:lang w:val="mn-MN"/>
              </w:rPr>
            </w:pPr>
            <w:r w:rsidRPr="002D2786">
              <w:rPr>
                <w:rFonts w:ascii="Arial" w:hAnsi="Arial" w:cs="Arial"/>
                <w:sz w:val="20"/>
                <w:szCs w:val="20"/>
                <w:lang w:val="mn-MN"/>
              </w:rPr>
              <w:t>Биотехникийн арга хэмжээ байгуулсан тоо</w:t>
            </w:r>
          </w:p>
        </w:tc>
        <w:tc>
          <w:tcPr>
            <w:tcW w:w="711" w:type="dxa"/>
            <w:vAlign w:val="center"/>
          </w:tcPr>
          <w:p w14:paraId="5AA46D55" w14:textId="5152FCC9" w:rsidR="0030474C" w:rsidRPr="002D2786" w:rsidRDefault="0030474C" w:rsidP="0030474C">
            <w:pPr>
              <w:jc w:val="center"/>
              <w:rPr>
                <w:rFonts w:ascii="Arial" w:hAnsi="Arial" w:cs="Arial"/>
                <w:bCs/>
                <w:sz w:val="20"/>
                <w:szCs w:val="20"/>
                <w:lang w:val="mn-MN"/>
              </w:rPr>
            </w:pPr>
            <w:r w:rsidRPr="002D2786">
              <w:rPr>
                <w:rFonts w:ascii="Arial" w:hAnsi="Arial" w:cs="Arial"/>
                <w:sz w:val="20"/>
                <w:szCs w:val="20"/>
                <w:lang w:val="mn-MN"/>
              </w:rPr>
              <w:t>2020</w:t>
            </w:r>
          </w:p>
        </w:tc>
        <w:tc>
          <w:tcPr>
            <w:tcW w:w="1416" w:type="dxa"/>
            <w:vAlign w:val="center"/>
          </w:tcPr>
          <w:p w14:paraId="7FBEDBB5" w14:textId="77777777" w:rsidR="0030474C" w:rsidRPr="002D2786" w:rsidRDefault="0030474C" w:rsidP="0030474C">
            <w:pPr>
              <w:jc w:val="center"/>
              <w:rPr>
                <w:rFonts w:ascii="Arial" w:hAnsi="Arial" w:cs="Arial"/>
                <w:sz w:val="20"/>
                <w:szCs w:val="20"/>
                <w:lang w:val="mn-MN"/>
              </w:rPr>
            </w:pPr>
            <w:r w:rsidRPr="002D2786">
              <w:rPr>
                <w:rFonts w:ascii="Arial" w:hAnsi="Arial" w:cs="Arial"/>
                <w:sz w:val="20"/>
                <w:szCs w:val="20"/>
                <w:lang w:val="mn-MN"/>
              </w:rPr>
              <w:t>Санхүүжилтээс шалтгаалан 2005 оноос хойш хийгдээгүй.</w:t>
            </w:r>
          </w:p>
          <w:p w14:paraId="57FFA8F6" w14:textId="77777777" w:rsidR="0030474C" w:rsidRPr="002D2786" w:rsidRDefault="0030474C" w:rsidP="0030474C">
            <w:pPr>
              <w:jc w:val="center"/>
              <w:rPr>
                <w:rFonts w:ascii="Arial" w:hAnsi="Arial" w:cs="Arial"/>
                <w:sz w:val="20"/>
                <w:szCs w:val="20"/>
                <w:lang w:val="mn-MN"/>
              </w:rPr>
            </w:pPr>
          </w:p>
          <w:p w14:paraId="71032A18" w14:textId="68999042" w:rsidR="0030474C" w:rsidRPr="002D2786" w:rsidRDefault="0030474C" w:rsidP="0030474C">
            <w:pPr>
              <w:jc w:val="center"/>
              <w:rPr>
                <w:rFonts w:ascii="Arial" w:hAnsi="Arial" w:cs="Arial"/>
                <w:bCs/>
                <w:sz w:val="20"/>
                <w:szCs w:val="20"/>
                <w:lang w:val="mn-MN"/>
              </w:rPr>
            </w:pPr>
            <w:r w:rsidRPr="002D2786">
              <w:rPr>
                <w:rFonts w:ascii="Arial" w:hAnsi="Arial" w:cs="Arial"/>
                <w:sz w:val="20"/>
                <w:szCs w:val="20"/>
                <w:lang w:val="mn-MN"/>
              </w:rPr>
              <w:t>2020 онд аймгийн хэмжээнд нийт 12 сумын 65 цэгт биотехникийн арга хэмжээ</w:t>
            </w:r>
          </w:p>
        </w:tc>
        <w:tc>
          <w:tcPr>
            <w:tcW w:w="1024" w:type="dxa"/>
            <w:vAlign w:val="center"/>
          </w:tcPr>
          <w:p w14:paraId="2172E138" w14:textId="03DEDA00" w:rsidR="0030474C" w:rsidRPr="002D2786" w:rsidRDefault="0030474C" w:rsidP="0030474C">
            <w:pPr>
              <w:jc w:val="center"/>
              <w:rPr>
                <w:rFonts w:ascii="Arial" w:hAnsi="Arial" w:cs="Arial"/>
                <w:bCs/>
                <w:sz w:val="20"/>
                <w:szCs w:val="20"/>
                <w:lang w:val="mn-MN"/>
              </w:rPr>
            </w:pPr>
            <w:r w:rsidRPr="002D2786">
              <w:rPr>
                <w:rFonts w:ascii="Arial" w:hAnsi="Arial" w:cs="Arial"/>
                <w:bCs/>
                <w:sz w:val="20"/>
                <w:szCs w:val="20"/>
                <w:lang w:val="mn-MN"/>
              </w:rPr>
              <w:t>2</w:t>
            </w:r>
          </w:p>
        </w:tc>
        <w:tc>
          <w:tcPr>
            <w:tcW w:w="6012" w:type="dxa"/>
            <w:vAlign w:val="center"/>
          </w:tcPr>
          <w:p w14:paraId="1DDEB7D8" w14:textId="263035BC" w:rsidR="0030474C" w:rsidRDefault="00F163FA" w:rsidP="0030474C">
            <w:pPr>
              <w:jc w:val="both"/>
              <w:rPr>
                <w:rFonts w:ascii="Arial" w:hAnsi="Arial" w:cs="Arial"/>
                <w:sz w:val="20"/>
                <w:szCs w:val="20"/>
                <w:lang w:val="mn-MN"/>
              </w:rPr>
            </w:pPr>
            <w:r>
              <w:rPr>
                <w:rFonts w:ascii="Arial" w:hAnsi="Arial" w:cs="Arial"/>
                <w:sz w:val="20"/>
                <w:szCs w:val="20"/>
                <w:lang w:val="mn-MN"/>
              </w:rPr>
              <w:t>А</w:t>
            </w:r>
            <w:r w:rsidR="0030474C" w:rsidRPr="002D2786">
              <w:rPr>
                <w:rFonts w:ascii="Arial" w:hAnsi="Arial" w:cs="Arial"/>
                <w:sz w:val="20"/>
                <w:szCs w:val="20"/>
                <w:lang w:val="mn-MN"/>
              </w:rPr>
              <w:t>ймгийн ерөнхий агнуур зохион байгуулалтын судалгаа, 2024-2028 онд хэрэгжүүлэх ан агнуурын менежментийн төлөвлөгөөг шинэчлэн боловсруулах судалгааны ажлыг 2023 онд мэргэжлийн байгууллагаар гүйцэтгүүлж, ерөнхий агнуур зохион байгуулалтын судалгааны тайлан, аймгийн ан агнуурын менежментийн төлөвлөгөөг Байгаль орчин, аялал жуулчлалын яамны мэргэжлийн зөвлөлөөр батлуулж, хэрэгжилтийг хангаж байна.</w:t>
            </w:r>
          </w:p>
          <w:p w14:paraId="34FA5DA2" w14:textId="77777777" w:rsidR="007D20B1" w:rsidRPr="007D20B1" w:rsidRDefault="007D20B1" w:rsidP="007D20B1">
            <w:pPr>
              <w:jc w:val="both"/>
              <w:rPr>
                <w:rFonts w:ascii="Arial" w:hAnsi="Arial" w:cs="Arial"/>
                <w:sz w:val="20"/>
                <w:szCs w:val="20"/>
                <w:lang w:val="mn-MN"/>
              </w:rPr>
            </w:pPr>
            <w:r w:rsidRPr="007D20B1">
              <w:rPr>
                <w:rFonts w:ascii="Arial" w:hAnsi="Arial" w:cs="Arial"/>
                <w:sz w:val="20"/>
                <w:szCs w:val="20"/>
                <w:lang w:val="mn-MN"/>
              </w:rPr>
              <w:t xml:space="preserve">Аймгийн байгалийн ургамлын тархац, нөөцийн судалгааны ажлыг 2021 онд байгаль орчныг хамгаалах, нөхөн сэргээх арга хэмжээний зардлаар Шинжлэх ухааны академийн Ботаникийн цэцэрлэгт хүрээлэнгээр гүйцэтгүүлж, тайланг хүлээн авсан. Судалгааны үр дүнд 61 овгийн 238 төрлийн 517 зүйл ургамал бүртгэгдэж, нэн ховор ургамлын 12 овгийн 13 зүйл ургамлын 48 тархцын цэг, ховор ургамлын 17 овгийн 31 зүйл ургамал, эмийн болон хүнсний ашиглалтад өртөж буй 111 зүйл ургамлын 1059 тархцын цэгийг тогтоосон. </w:t>
            </w:r>
          </w:p>
          <w:p w14:paraId="043FA29A" w14:textId="791788BE" w:rsidR="0030474C" w:rsidRPr="002D2786" w:rsidRDefault="0030474C" w:rsidP="0030474C">
            <w:pPr>
              <w:jc w:val="both"/>
              <w:rPr>
                <w:rFonts w:ascii="Arial" w:hAnsi="Arial" w:cs="Arial"/>
                <w:sz w:val="20"/>
                <w:szCs w:val="20"/>
                <w:lang w:val="mn-MN"/>
              </w:rPr>
            </w:pPr>
            <w:r w:rsidRPr="002D2786">
              <w:rPr>
                <w:rFonts w:ascii="Arial" w:hAnsi="Arial" w:cs="Arial"/>
                <w:sz w:val="20"/>
                <w:szCs w:val="20"/>
                <w:lang w:val="mn-MN"/>
              </w:rPr>
              <w:t>Байгаль орчны газраас 2021-2025 онд нэн ховор, ховор амьтдад болох аргаль, янгир, халиун буга, бор гөрөөс зэрэг амьтдад биотехникийн арга хэмжээ</w:t>
            </w:r>
            <w:r w:rsidR="00072529">
              <w:rPr>
                <w:rFonts w:ascii="Arial" w:hAnsi="Arial" w:cs="Arial"/>
                <w:sz w:val="20"/>
                <w:szCs w:val="20"/>
                <w:lang w:val="mn-MN"/>
              </w:rPr>
              <w:t>г</w:t>
            </w:r>
            <w:r w:rsidRPr="002D2786">
              <w:rPr>
                <w:rFonts w:ascii="Arial" w:hAnsi="Arial" w:cs="Arial"/>
                <w:sz w:val="20"/>
                <w:szCs w:val="20"/>
                <w:lang w:val="mn-MN"/>
              </w:rPr>
              <w:t xml:space="preserve"> </w:t>
            </w:r>
            <w:r w:rsidR="00072529" w:rsidRPr="002D2786">
              <w:rPr>
                <w:rFonts w:ascii="Arial" w:hAnsi="Arial" w:cs="Arial"/>
                <w:sz w:val="20"/>
                <w:szCs w:val="20"/>
                <w:lang w:val="mn-MN"/>
              </w:rPr>
              <w:t xml:space="preserve">холбогдох сумдын Засаг </w:t>
            </w:r>
            <w:r w:rsidR="00072529" w:rsidRPr="002D2786">
              <w:rPr>
                <w:rFonts w:ascii="Arial" w:hAnsi="Arial" w:cs="Arial"/>
                <w:sz w:val="20"/>
                <w:szCs w:val="20"/>
                <w:lang w:val="mn-MN"/>
              </w:rPr>
              <w:lastRenderedPageBreak/>
              <w:t xml:space="preserve">даргын Тамгын газар, Байгаль орчны хяналтын улсын байцаагч, Байгаль хамгаалагч, төрийн бус байгууллагууд, нөхөрлөлийн гишүүдтэй </w:t>
            </w:r>
            <w:r w:rsidR="006A3B4C" w:rsidRPr="002D2786">
              <w:rPr>
                <w:rFonts w:ascii="Arial" w:hAnsi="Arial" w:cs="Arial"/>
                <w:sz w:val="20"/>
                <w:szCs w:val="20"/>
                <w:lang w:val="mn-MN"/>
              </w:rPr>
              <w:t xml:space="preserve">хамтран </w:t>
            </w:r>
            <w:r w:rsidRPr="002D2786">
              <w:rPr>
                <w:rFonts w:ascii="Arial" w:hAnsi="Arial" w:cs="Arial"/>
                <w:sz w:val="20"/>
                <w:szCs w:val="20"/>
                <w:lang w:val="mn-MN"/>
              </w:rPr>
              <w:t xml:space="preserve">нийт 15 сумын 154 цэгт 7500 боодол өвс, 18.5 тонн хужир тавьж </w:t>
            </w:r>
            <w:r w:rsidR="006A3B4C">
              <w:rPr>
                <w:rFonts w:ascii="Arial" w:hAnsi="Arial" w:cs="Arial"/>
                <w:sz w:val="20"/>
                <w:szCs w:val="20"/>
                <w:lang w:val="mn-MN"/>
              </w:rPr>
              <w:t>хэрэгжүүлсэн</w:t>
            </w:r>
            <w:r w:rsidRPr="002D2786">
              <w:rPr>
                <w:rFonts w:ascii="Arial" w:hAnsi="Arial" w:cs="Arial"/>
                <w:sz w:val="20"/>
                <w:szCs w:val="20"/>
                <w:lang w:val="mn-MN"/>
              </w:rPr>
              <w:t>.</w:t>
            </w:r>
            <w:r w:rsidR="006A3B4C">
              <w:rPr>
                <w:rFonts w:ascii="Arial" w:hAnsi="Arial" w:cs="Arial"/>
                <w:sz w:val="20"/>
                <w:szCs w:val="20"/>
                <w:lang w:val="mn-MN"/>
              </w:rPr>
              <w:t xml:space="preserve"> </w:t>
            </w:r>
            <w:r w:rsidRPr="002D2786">
              <w:rPr>
                <w:rFonts w:ascii="Arial" w:hAnsi="Arial" w:cs="Arial"/>
                <w:sz w:val="20"/>
                <w:szCs w:val="20"/>
                <w:lang w:val="mn-MN"/>
              </w:rPr>
              <w:t>Биотехникийн арга хэмжээнд төрийн байгууллагаас гадна сайн дурын иргэд, “Ховор ан амьтад ба гэрэл зургийн ангуучид” ТББ, “Аргалиа аваръя” аян, “Мөнх Ногоон хөтөч” ТББ, "Өвөрхангай УАЗ" клуб, "Приус" клубийнхэн тус тус идэвх са</w:t>
            </w:r>
            <w:r w:rsidR="006A3B4C">
              <w:rPr>
                <w:rFonts w:ascii="Arial" w:hAnsi="Arial" w:cs="Arial"/>
                <w:sz w:val="20"/>
                <w:szCs w:val="20"/>
                <w:lang w:val="mn-MN"/>
              </w:rPr>
              <w:t>наачилга гарган хамтран оролцсон</w:t>
            </w:r>
            <w:r w:rsidRPr="002D2786">
              <w:rPr>
                <w:rFonts w:ascii="Arial" w:hAnsi="Arial" w:cs="Arial"/>
                <w:sz w:val="20"/>
                <w:szCs w:val="20"/>
                <w:lang w:val="mn-MN"/>
              </w:rPr>
              <w:t xml:space="preserve">. </w:t>
            </w:r>
          </w:p>
          <w:p w14:paraId="184DAC37" w14:textId="7F5C4C7D" w:rsidR="0030474C" w:rsidRPr="002D2786" w:rsidRDefault="0030474C" w:rsidP="0030474C">
            <w:pPr>
              <w:jc w:val="both"/>
              <w:rPr>
                <w:rFonts w:ascii="Arial" w:hAnsi="Arial" w:cs="Arial"/>
                <w:sz w:val="20"/>
                <w:szCs w:val="20"/>
                <w:lang w:val="mn-MN"/>
              </w:rPr>
            </w:pPr>
            <w:r w:rsidRPr="002D2786">
              <w:rPr>
                <w:rFonts w:ascii="Arial" w:hAnsi="Arial" w:cs="Arial"/>
                <w:sz w:val="20"/>
                <w:szCs w:val="20"/>
                <w:lang w:val="mn-MN"/>
              </w:rPr>
              <w:t>Нэн ховор, ховор амьтдын амьдрах орчныг сайжруулах, хамгаалах арга хэмжээг холбогдох сумдтай хамтран зохион байгуулж, Хужирт сум 140, Хайрхандулаан сум 60, Есөнзүйл сум 20, Тарагт 40, нийт 260 шувууны суудал хийж</w:t>
            </w:r>
            <w:r w:rsidR="00DA67D9">
              <w:rPr>
                <w:rFonts w:ascii="Arial" w:hAnsi="Arial" w:cs="Arial"/>
                <w:sz w:val="20"/>
                <w:szCs w:val="20"/>
                <w:lang w:val="mn-MN"/>
              </w:rPr>
              <w:t>,</w:t>
            </w:r>
            <w:r w:rsidRPr="002D2786">
              <w:rPr>
                <w:rFonts w:ascii="Arial" w:hAnsi="Arial" w:cs="Arial"/>
                <w:sz w:val="20"/>
                <w:szCs w:val="20"/>
                <w:lang w:val="mn-MN"/>
              </w:rPr>
              <w:t xml:space="preserve"> байршууллаа. Есөнзүйл суманд 30 </w:t>
            </w:r>
            <w:r w:rsidR="007D20B1">
              <w:rPr>
                <w:rFonts w:ascii="Arial" w:hAnsi="Arial" w:cs="Arial"/>
                <w:sz w:val="20"/>
                <w:szCs w:val="20"/>
                <w:lang w:val="mn-MN"/>
              </w:rPr>
              <w:t>тарвага</w:t>
            </w:r>
            <w:r w:rsidRPr="002D2786">
              <w:rPr>
                <w:rFonts w:ascii="Arial" w:hAnsi="Arial" w:cs="Arial"/>
                <w:sz w:val="20"/>
                <w:szCs w:val="20"/>
                <w:lang w:val="mn-MN"/>
              </w:rPr>
              <w:t xml:space="preserve"> нутагшуулах ажлыг зохион байгуулж, Баруунбаян-Улаан суманд ан амьтанд зориулсан автомат худаг ашиглалтад оруулсан.</w:t>
            </w:r>
          </w:p>
          <w:p w14:paraId="05D44ADC" w14:textId="6CBEDFFB" w:rsidR="0030474C" w:rsidRPr="002D2786" w:rsidRDefault="0030474C" w:rsidP="0030474C">
            <w:pPr>
              <w:jc w:val="center"/>
              <w:rPr>
                <w:rFonts w:ascii="Arial" w:hAnsi="Arial" w:cs="Arial"/>
                <w:b/>
                <w:sz w:val="20"/>
                <w:szCs w:val="20"/>
                <w:lang w:val="mn-MN"/>
              </w:rPr>
            </w:pPr>
            <w:r w:rsidRPr="002D2786">
              <w:rPr>
                <w:rFonts w:ascii="Arial" w:hAnsi="Arial" w:cs="Arial"/>
                <w:b/>
                <w:sz w:val="20"/>
                <w:szCs w:val="20"/>
                <w:lang w:val="mn-MN"/>
              </w:rPr>
              <w:t>Хэрэгжилт-100.0 хувь</w:t>
            </w:r>
          </w:p>
        </w:tc>
      </w:tr>
      <w:tr w:rsidR="007D57E8" w:rsidRPr="002D2786" w14:paraId="7B4C1EF5" w14:textId="77777777" w:rsidTr="00B11922">
        <w:trPr>
          <w:trHeight w:val="255"/>
        </w:trPr>
        <w:tc>
          <w:tcPr>
            <w:tcW w:w="1135" w:type="dxa"/>
            <w:vAlign w:val="center"/>
          </w:tcPr>
          <w:p w14:paraId="48C0F891" w14:textId="7E230232" w:rsidR="007D57E8" w:rsidRPr="002D2786" w:rsidRDefault="007D57E8" w:rsidP="007D57E8">
            <w:pPr>
              <w:jc w:val="center"/>
              <w:rPr>
                <w:rFonts w:ascii="Arial" w:hAnsi="Arial" w:cs="Arial"/>
                <w:sz w:val="20"/>
                <w:szCs w:val="20"/>
                <w:lang w:val="mn-MN"/>
              </w:rPr>
            </w:pPr>
            <w:r w:rsidRPr="002D2786">
              <w:rPr>
                <w:rFonts w:ascii="Arial" w:hAnsi="Arial" w:cs="Arial"/>
                <w:sz w:val="20"/>
                <w:szCs w:val="20"/>
              </w:rPr>
              <w:lastRenderedPageBreak/>
              <w:t>4.2.1.4</w:t>
            </w:r>
          </w:p>
        </w:tc>
        <w:tc>
          <w:tcPr>
            <w:tcW w:w="2250" w:type="dxa"/>
            <w:vAlign w:val="center"/>
          </w:tcPr>
          <w:p w14:paraId="2E0CBD00" w14:textId="5CB2DA68" w:rsidR="007D57E8" w:rsidRPr="002D2786" w:rsidRDefault="007D57E8" w:rsidP="007D57E8">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Цөлжилтийг бууруулах бодлого боловсруулж хэрэгжүүлнэ</w:t>
            </w:r>
          </w:p>
        </w:tc>
        <w:tc>
          <w:tcPr>
            <w:tcW w:w="1294" w:type="dxa"/>
            <w:vAlign w:val="center"/>
          </w:tcPr>
          <w:p w14:paraId="39BB792D" w14:textId="2524E9CC" w:rsidR="00836CDD" w:rsidRPr="00305BE6" w:rsidRDefault="00836CDD" w:rsidP="007D57E8">
            <w:pPr>
              <w:jc w:val="center"/>
              <w:rPr>
                <w:rFonts w:ascii="Arial" w:hAnsi="Arial" w:cs="Arial"/>
                <w:bCs/>
                <w:sz w:val="20"/>
                <w:szCs w:val="20"/>
                <w:highlight w:val="yellow"/>
                <w:lang w:val="mn-MN"/>
              </w:rPr>
            </w:pPr>
            <w:r w:rsidRPr="00836CDD">
              <w:rPr>
                <w:rFonts w:ascii="Arial" w:hAnsi="Arial" w:cs="Arial"/>
                <w:bCs/>
                <w:sz w:val="20"/>
                <w:szCs w:val="20"/>
                <w:lang w:val="mn-MN"/>
              </w:rPr>
              <w:t>Улс, ОНТ-354.8 сая төг</w:t>
            </w:r>
          </w:p>
        </w:tc>
        <w:tc>
          <w:tcPr>
            <w:tcW w:w="1668" w:type="dxa"/>
            <w:vAlign w:val="center"/>
          </w:tcPr>
          <w:p w14:paraId="68247475" w14:textId="418017BE" w:rsidR="007D57E8" w:rsidRPr="002D2786" w:rsidRDefault="007D57E8" w:rsidP="007D57E8">
            <w:pPr>
              <w:jc w:val="center"/>
              <w:rPr>
                <w:rFonts w:ascii="Arial" w:hAnsi="Arial" w:cs="Arial"/>
                <w:sz w:val="20"/>
                <w:szCs w:val="20"/>
                <w:lang w:val="mn-MN"/>
              </w:rPr>
            </w:pPr>
            <w:r w:rsidRPr="002D2786">
              <w:rPr>
                <w:rFonts w:ascii="Arial" w:hAnsi="Arial" w:cs="Arial"/>
                <w:sz w:val="20"/>
                <w:szCs w:val="20"/>
                <w:shd w:val="clear" w:color="auto" w:fill="FFFFFF"/>
                <w:lang w:val="mn-MN"/>
              </w:rPr>
              <w:t>Цөлжилттэй тэмцэх хөтөлбөрийг хэрэгжүүлэх /2018-2022 он/ аймгийн төлөвлөгөөны үр дүнгээр</w:t>
            </w:r>
          </w:p>
        </w:tc>
        <w:tc>
          <w:tcPr>
            <w:tcW w:w="711" w:type="dxa"/>
            <w:vAlign w:val="center"/>
          </w:tcPr>
          <w:p w14:paraId="5994A6C9" w14:textId="441D5B1F" w:rsidR="007D57E8" w:rsidRPr="002D2786" w:rsidRDefault="007D57E8" w:rsidP="007D57E8">
            <w:pPr>
              <w:jc w:val="center"/>
              <w:rPr>
                <w:rFonts w:ascii="Arial" w:hAnsi="Arial" w:cs="Arial"/>
                <w:sz w:val="20"/>
                <w:szCs w:val="20"/>
                <w:lang w:val="mn-MN"/>
              </w:rPr>
            </w:pPr>
            <w:r w:rsidRPr="002D2786">
              <w:rPr>
                <w:rFonts w:ascii="Arial" w:hAnsi="Arial" w:cs="Arial"/>
                <w:sz w:val="20"/>
                <w:szCs w:val="20"/>
                <w:lang w:val="mn-MN"/>
              </w:rPr>
              <w:t>2020</w:t>
            </w:r>
          </w:p>
        </w:tc>
        <w:tc>
          <w:tcPr>
            <w:tcW w:w="1416" w:type="dxa"/>
            <w:vAlign w:val="center"/>
          </w:tcPr>
          <w:p w14:paraId="36CF57A5" w14:textId="1298CE9E" w:rsidR="007D57E8" w:rsidRPr="002D2786" w:rsidRDefault="007D57E8" w:rsidP="007D57E8">
            <w:pPr>
              <w:jc w:val="center"/>
              <w:rPr>
                <w:rFonts w:ascii="Arial" w:hAnsi="Arial" w:cs="Arial"/>
                <w:sz w:val="20"/>
                <w:szCs w:val="20"/>
              </w:rPr>
            </w:pPr>
            <w:r w:rsidRPr="002D2786">
              <w:rPr>
                <w:rFonts w:ascii="Arial" w:hAnsi="Arial" w:cs="Arial"/>
                <w:sz w:val="20"/>
                <w:szCs w:val="20"/>
                <w:lang w:val="mn-MN"/>
              </w:rPr>
              <w:t>-</w:t>
            </w:r>
          </w:p>
        </w:tc>
        <w:tc>
          <w:tcPr>
            <w:tcW w:w="1024" w:type="dxa"/>
            <w:vAlign w:val="center"/>
          </w:tcPr>
          <w:p w14:paraId="4B621AA0" w14:textId="09CDDFF4" w:rsidR="007D57E8" w:rsidRPr="002D2786" w:rsidRDefault="007D57E8" w:rsidP="007D57E8">
            <w:pPr>
              <w:jc w:val="center"/>
              <w:rPr>
                <w:rFonts w:ascii="Arial" w:hAnsi="Arial" w:cs="Arial"/>
                <w:sz w:val="20"/>
                <w:szCs w:val="20"/>
              </w:rPr>
            </w:pPr>
            <w:r w:rsidRPr="002D2786">
              <w:rPr>
                <w:rFonts w:ascii="Arial" w:hAnsi="Arial" w:cs="Arial"/>
                <w:sz w:val="20"/>
                <w:szCs w:val="20"/>
                <w:lang w:val="mn-MN"/>
              </w:rPr>
              <w:t xml:space="preserve">Цөлжилтийг бууруулах бодлого боловсруулж  </w:t>
            </w:r>
            <w:r w:rsidRPr="002D2786">
              <w:rPr>
                <w:rFonts w:ascii="Arial" w:hAnsi="Arial" w:cs="Arial"/>
                <w:color w:val="000000" w:themeColor="text1"/>
                <w:sz w:val="20"/>
                <w:szCs w:val="20"/>
                <w:lang w:val="mn-MN"/>
              </w:rPr>
              <w:t xml:space="preserve">ажилласан </w:t>
            </w:r>
            <w:r w:rsidRPr="002D2786">
              <w:rPr>
                <w:rFonts w:ascii="Arial" w:hAnsi="Arial" w:cs="Arial"/>
                <w:sz w:val="20"/>
                <w:szCs w:val="20"/>
                <w:lang w:val="mn-MN"/>
              </w:rPr>
              <w:t>байна.</w:t>
            </w:r>
          </w:p>
        </w:tc>
        <w:tc>
          <w:tcPr>
            <w:tcW w:w="6012" w:type="dxa"/>
          </w:tcPr>
          <w:p w14:paraId="2E363132" w14:textId="2B64C808" w:rsidR="007D57E8" w:rsidRPr="002D2786" w:rsidRDefault="007D57E8" w:rsidP="007D57E8">
            <w:pPr>
              <w:jc w:val="both"/>
              <w:rPr>
                <w:rFonts w:ascii="Arial" w:hAnsi="Arial" w:cs="Arial"/>
                <w:sz w:val="20"/>
                <w:szCs w:val="20"/>
                <w:shd w:val="clear" w:color="auto" w:fill="FFFFFF"/>
                <w:lang w:val="mn-MN"/>
              </w:rPr>
            </w:pPr>
            <w:r w:rsidRPr="002D2786">
              <w:rPr>
                <w:rFonts w:ascii="Arial" w:hAnsi="Arial" w:cs="Arial"/>
                <w:sz w:val="20"/>
                <w:szCs w:val="20"/>
                <w:shd w:val="clear" w:color="auto" w:fill="FFFFFF"/>
                <w:lang w:val="mn-MN"/>
              </w:rPr>
              <w:t>Цөлжилттэй тэмцэх хөтөлбөрийн хэрэгжилтийг хангах  аймгийн төлөвлөгөөг боловсруулж батлуулан хэрэгжилтийг ханган ажилласан. Хөтөлбөрийн хүрээнд цөлжилт ихээр явагдаж буй говийн бүсэд 2021-2025 онд улс, орон нутгийн төсвөөр Баянгол сумын төвд 8 га, Төгрөг сумын Мазарт 10 га, Баруунбаян-Улаан сумын Хөөвөрт 8 га</w:t>
            </w:r>
            <w:r w:rsidR="00D72D43">
              <w:rPr>
                <w:rFonts w:ascii="Arial" w:hAnsi="Arial" w:cs="Arial"/>
                <w:sz w:val="20"/>
                <w:szCs w:val="20"/>
                <w:shd w:val="clear" w:color="auto" w:fill="FFFFFF"/>
                <w:lang w:val="mn-MN"/>
              </w:rPr>
              <w:t>, нийт 26 га талбайд 32</w:t>
            </w:r>
            <w:r w:rsidRPr="002D2786">
              <w:rPr>
                <w:rFonts w:ascii="Arial" w:hAnsi="Arial" w:cs="Arial"/>
                <w:sz w:val="20"/>
                <w:szCs w:val="20"/>
                <w:shd w:val="clear" w:color="auto" w:fill="FFFFFF"/>
                <w:lang w:val="mn-MN"/>
              </w:rPr>
              <w:t>000 мод тарьж</w:t>
            </w:r>
            <w:r w:rsidR="00305BE6">
              <w:rPr>
                <w:rFonts w:ascii="Arial" w:hAnsi="Arial" w:cs="Arial"/>
                <w:sz w:val="20"/>
                <w:szCs w:val="20"/>
                <w:shd w:val="clear" w:color="auto" w:fill="FFFFFF"/>
                <w:lang w:val="mn-MN"/>
              </w:rPr>
              <w:t>,</w:t>
            </w:r>
            <w:r w:rsidRPr="002D2786">
              <w:rPr>
                <w:rFonts w:ascii="Arial" w:hAnsi="Arial" w:cs="Arial"/>
                <w:sz w:val="20"/>
                <w:szCs w:val="20"/>
                <w:shd w:val="clear" w:color="auto" w:fill="FFFFFF"/>
                <w:lang w:val="mn-MN"/>
              </w:rPr>
              <w:t xml:space="preserve"> ургуулан элс, салхинаас хамгаалах о</w:t>
            </w:r>
            <w:r w:rsidR="00D72D43">
              <w:rPr>
                <w:rFonts w:ascii="Arial" w:hAnsi="Arial" w:cs="Arial"/>
                <w:sz w:val="20"/>
                <w:szCs w:val="20"/>
                <w:shd w:val="clear" w:color="auto" w:fill="FFFFFF"/>
                <w:lang w:val="mn-MN"/>
              </w:rPr>
              <w:t xml:space="preserve">йн зурвас байгуулсан. </w:t>
            </w:r>
          </w:p>
          <w:p w14:paraId="50658718" w14:textId="0B18DD78" w:rsidR="007D57E8" w:rsidRPr="002D2786" w:rsidRDefault="007D57E8" w:rsidP="007D57E8">
            <w:pPr>
              <w:jc w:val="both"/>
              <w:rPr>
                <w:rFonts w:ascii="Arial" w:hAnsi="Arial" w:cs="Arial"/>
                <w:sz w:val="20"/>
                <w:szCs w:val="20"/>
                <w:shd w:val="clear" w:color="auto" w:fill="FFFFFF"/>
                <w:lang w:val="mn-MN"/>
              </w:rPr>
            </w:pPr>
            <w:r w:rsidRPr="002D2786">
              <w:rPr>
                <w:rFonts w:ascii="Arial" w:hAnsi="Arial" w:cs="Arial"/>
                <w:sz w:val="20"/>
                <w:szCs w:val="20"/>
                <w:shd w:val="clear" w:color="auto" w:fill="FFFFFF"/>
                <w:lang w:val="mn-MN"/>
              </w:rPr>
              <w:t>“Тэрбум мод” үндэсний хөдөлгөөний хүрээнд 2030 он хүртэлх хугацаанд мод тарих төлөвлөгөөнд доройтсон ойг нөхөн сэргээхээр 8.2 сая, төв суурин газрын ногоон байгууламжийг нэмэгдүүлэхэд 4.2 сая, цөлжилт, газрын доройтлыг бууруулахад 5.1 сая, жимс жимсгэнэ, агро-ойжуулалт хийхэд 2.5 сая, нийт</w:t>
            </w:r>
            <w:r w:rsidR="00E73D0B">
              <w:rPr>
                <w:rFonts w:ascii="Arial" w:hAnsi="Arial" w:cs="Arial"/>
                <w:sz w:val="20"/>
                <w:szCs w:val="20"/>
                <w:shd w:val="clear" w:color="auto" w:fill="FFFFFF"/>
                <w:lang w:val="mn-MN"/>
              </w:rPr>
              <w:t xml:space="preserve"> 20.0 сая мод тарихаар төлөвлөсөн. Э</w:t>
            </w:r>
            <w:r w:rsidR="00305BE6">
              <w:rPr>
                <w:rFonts w:ascii="Arial" w:hAnsi="Arial" w:cs="Arial"/>
                <w:sz w:val="20"/>
                <w:szCs w:val="20"/>
                <w:shd w:val="clear" w:color="auto" w:fill="FFFFFF"/>
                <w:lang w:val="mn-MN"/>
              </w:rPr>
              <w:t>нэ хүр</w:t>
            </w:r>
            <w:r w:rsidR="00E73D0B">
              <w:rPr>
                <w:rFonts w:ascii="Arial" w:hAnsi="Arial" w:cs="Arial"/>
                <w:sz w:val="20"/>
                <w:szCs w:val="20"/>
                <w:shd w:val="clear" w:color="auto" w:fill="FFFFFF"/>
                <w:lang w:val="mn-MN"/>
              </w:rPr>
              <w:t>ээнд т</w:t>
            </w:r>
            <w:r w:rsidR="00305BE6">
              <w:rPr>
                <w:rFonts w:ascii="Arial" w:hAnsi="Arial" w:cs="Arial"/>
                <w:sz w:val="20"/>
                <w:szCs w:val="20"/>
                <w:shd w:val="clear" w:color="auto" w:fill="FFFFFF"/>
                <w:lang w:val="mn-MN"/>
              </w:rPr>
              <w:t>арьц суулгацын нөөцөөр хангах боломжтой</w:t>
            </w:r>
            <w:r w:rsidR="008F65AB">
              <w:rPr>
                <w:rFonts w:ascii="Arial" w:hAnsi="Arial" w:cs="Arial"/>
                <w:sz w:val="20"/>
                <w:szCs w:val="20"/>
                <w:shd w:val="clear" w:color="auto" w:fill="FFFFFF"/>
                <w:lang w:val="mn-MN"/>
              </w:rPr>
              <w:t xml:space="preserve"> </w:t>
            </w:r>
            <w:r w:rsidR="00E73D0B">
              <w:rPr>
                <w:rFonts w:ascii="Arial" w:hAnsi="Arial" w:cs="Arial"/>
                <w:sz w:val="20"/>
                <w:szCs w:val="20"/>
                <w:shd w:val="clear" w:color="auto" w:fill="FFFFFF"/>
                <w:lang w:val="mn-MN"/>
              </w:rPr>
              <w:t xml:space="preserve">орон нутагт </w:t>
            </w:r>
            <w:r w:rsidRPr="002D2786">
              <w:rPr>
                <w:rFonts w:ascii="Arial" w:hAnsi="Arial" w:cs="Arial"/>
                <w:sz w:val="20"/>
                <w:szCs w:val="20"/>
                <w:shd w:val="clear" w:color="auto" w:fill="FFFFFF"/>
                <w:lang w:val="mn-MN"/>
              </w:rPr>
              <w:t>үйл ажиллагаа явуулж буй мод үржүүлгийн мэргэжлийн байгууллагуудыг бодлогоор дэмжин мод үржүүлгийн газруудын өргөтгөл</w:t>
            </w:r>
            <w:r w:rsidRPr="002D2786">
              <w:rPr>
                <w:rFonts w:ascii="Arial" w:hAnsi="Arial" w:cs="Arial"/>
                <w:sz w:val="20"/>
                <w:szCs w:val="20"/>
                <w:shd w:val="clear" w:color="auto" w:fill="FFFFFF"/>
              </w:rPr>
              <w:t>,</w:t>
            </w:r>
            <w:r w:rsidRPr="002D2786">
              <w:rPr>
                <w:rFonts w:ascii="Arial" w:hAnsi="Arial" w:cs="Arial"/>
                <w:sz w:val="20"/>
                <w:szCs w:val="20"/>
                <w:shd w:val="clear" w:color="auto" w:fill="FFFFFF"/>
                <w:lang w:val="mn-MN"/>
              </w:rPr>
              <w:t xml:space="preserve"> тарьц суулгац худалдан авах, үр, мөчир бэлтгэх, бордоо, ариутгалын бодис, хүлэмж, услалтын систем</w:t>
            </w:r>
            <w:r w:rsidR="00E73D0B">
              <w:rPr>
                <w:rFonts w:ascii="Arial" w:hAnsi="Arial" w:cs="Arial"/>
                <w:sz w:val="20"/>
                <w:szCs w:val="20"/>
                <w:shd w:val="clear" w:color="auto" w:fill="FFFFFF"/>
                <w:lang w:val="mn-MN"/>
              </w:rPr>
              <w:t>,</w:t>
            </w:r>
            <w:r w:rsidRPr="002D2786">
              <w:rPr>
                <w:rFonts w:ascii="Arial" w:hAnsi="Arial" w:cs="Arial"/>
                <w:sz w:val="20"/>
                <w:szCs w:val="20"/>
                <w:shd w:val="clear" w:color="auto" w:fill="FFFFFF"/>
                <w:lang w:val="mn-MN"/>
              </w:rPr>
              <w:t xml:space="preserve"> авах, зоорь барих, гэрээт ажилтан ажиллуулах зэрэг ажилд </w:t>
            </w:r>
            <w:r w:rsidR="00E73D0B" w:rsidRPr="002D2786">
              <w:rPr>
                <w:rFonts w:ascii="Arial" w:hAnsi="Arial" w:cs="Arial"/>
                <w:sz w:val="20"/>
                <w:szCs w:val="20"/>
                <w:shd w:val="clear" w:color="auto" w:fill="FFFFFF"/>
                <w:lang w:val="mn-MN"/>
              </w:rPr>
              <w:t>улс,</w:t>
            </w:r>
            <w:r w:rsidR="00E73D0B">
              <w:rPr>
                <w:rFonts w:ascii="Arial" w:hAnsi="Arial" w:cs="Arial"/>
                <w:sz w:val="20"/>
                <w:szCs w:val="20"/>
                <w:shd w:val="clear" w:color="auto" w:fill="FFFFFF"/>
                <w:lang w:val="mn-MN"/>
              </w:rPr>
              <w:t xml:space="preserve"> </w:t>
            </w:r>
            <w:r w:rsidR="00E73D0B" w:rsidRPr="002D2786">
              <w:rPr>
                <w:rFonts w:ascii="Arial" w:hAnsi="Arial" w:cs="Arial"/>
                <w:sz w:val="20"/>
                <w:szCs w:val="20"/>
                <w:shd w:val="clear" w:color="auto" w:fill="FFFFFF"/>
                <w:lang w:val="mn-MN"/>
              </w:rPr>
              <w:t xml:space="preserve">орон нутгийн төсөв болон байгаль орчныг хамгаалах, нөхөн сэргээх арга хэмжээний зардлаас нийт 354.8 сая төгрөгийн </w:t>
            </w:r>
            <w:r w:rsidR="00E73D0B">
              <w:rPr>
                <w:rFonts w:ascii="Arial" w:hAnsi="Arial" w:cs="Arial"/>
                <w:sz w:val="20"/>
                <w:szCs w:val="20"/>
                <w:shd w:val="clear" w:color="auto" w:fill="FFFFFF"/>
                <w:lang w:val="mn-MN"/>
              </w:rPr>
              <w:t>дэмжлэг үзүүлсэн.</w:t>
            </w:r>
            <w:r w:rsidR="002D02FA">
              <w:rPr>
                <w:rFonts w:ascii="Arial" w:hAnsi="Arial" w:cs="Arial"/>
                <w:sz w:val="20"/>
                <w:szCs w:val="20"/>
                <w:shd w:val="clear" w:color="auto" w:fill="FFFFFF"/>
                <w:lang w:val="mn-MN"/>
              </w:rPr>
              <w:t xml:space="preserve"> Од</w:t>
            </w:r>
            <w:r w:rsidRPr="002D2786">
              <w:rPr>
                <w:rFonts w:ascii="Arial" w:hAnsi="Arial" w:cs="Arial"/>
                <w:sz w:val="20"/>
                <w:szCs w:val="20"/>
                <w:shd w:val="clear" w:color="auto" w:fill="FFFFFF"/>
                <w:lang w:val="mn-MN"/>
              </w:rPr>
              <w:t>оогоор мод ү</w:t>
            </w:r>
            <w:r w:rsidR="008F65AB">
              <w:rPr>
                <w:rFonts w:ascii="Arial" w:hAnsi="Arial" w:cs="Arial"/>
                <w:sz w:val="20"/>
                <w:szCs w:val="20"/>
                <w:shd w:val="clear" w:color="auto" w:fill="FFFFFF"/>
                <w:lang w:val="mn-MN"/>
              </w:rPr>
              <w:t xml:space="preserve">ржүүлгийн </w:t>
            </w:r>
            <w:r w:rsidR="008F65AB" w:rsidRPr="002D2786">
              <w:rPr>
                <w:rFonts w:ascii="Arial" w:hAnsi="Arial" w:cs="Arial"/>
                <w:sz w:val="20"/>
                <w:szCs w:val="20"/>
                <w:shd w:val="clear" w:color="auto" w:fill="FFFFFF"/>
                <w:lang w:val="mn-MN"/>
              </w:rPr>
              <w:t>22</w:t>
            </w:r>
            <w:r w:rsidR="008F65AB">
              <w:rPr>
                <w:rFonts w:ascii="Arial" w:hAnsi="Arial" w:cs="Arial"/>
                <w:sz w:val="20"/>
                <w:szCs w:val="20"/>
                <w:shd w:val="clear" w:color="auto" w:fill="FFFFFF"/>
                <w:lang w:val="mn-MN"/>
              </w:rPr>
              <w:t xml:space="preserve"> </w:t>
            </w:r>
            <w:r w:rsidRPr="002D2786">
              <w:rPr>
                <w:rFonts w:ascii="Arial" w:hAnsi="Arial" w:cs="Arial"/>
                <w:sz w:val="20"/>
                <w:szCs w:val="20"/>
                <w:shd w:val="clear" w:color="auto" w:fill="FFFFFF"/>
                <w:lang w:val="mn-MN"/>
              </w:rPr>
              <w:t>газарт нийт 20 гаруй нэр төрлийн 6.2 сая орчим тарьц суулгацыг ургуул</w:t>
            </w:r>
            <w:r w:rsidR="00305BE6">
              <w:rPr>
                <w:rFonts w:ascii="Arial" w:hAnsi="Arial" w:cs="Arial"/>
                <w:sz w:val="20"/>
                <w:szCs w:val="20"/>
                <w:shd w:val="clear" w:color="auto" w:fill="FFFFFF"/>
                <w:lang w:val="mn-MN"/>
              </w:rPr>
              <w:t>ж, жилд дунд</w:t>
            </w:r>
            <w:r w:rsidR="002D02FA">
              <w:rPr>
                <w:rFonts w:ascii="Arial" w:hAnsi="Arial" w:cs="Arial"/>
                <w:sz w:val="20"/>
                <w:szCs w:val="20"/>
                <w:shd w:val="clear" w:color="auto" w:fill="FFFFFF"/>
                <w:lang w:val="mn-MN"/>
              </w:rPr>
              <w:t xml:space="preserve">жаар 2.0 сая орчмыг нь </w:t>
            </w:r>
            <w:r w:rsidRPr="002D2786">
              <w:rPr>
                <w:rFonts w:ascii="Arial" w:hAnsi="Arial" w:cs="Arial"/>
                <w:sz w:val="20"/>
                <w:szCs w:val="20"/>
                <w:shd w:val="clear" w:color="auto" w:fill="FFFFFF"/>
                <w:lang w:val="mn-MN"/>
              </w:rPr>
              <w:t xml:space="preserve">ойжуулалт, цэцэрлэгжүүлэлтэд шилжүүлж, өөрийн аймгийн хэрэгцээг бүрэн хангах боломжтой болсон. Бүх нийтээр мод </w:t>
            </w:r>
            <w:r w:rsidRPr="002D2786">
              <w:rPr>
                <w:rFonts w:ascii="Arial" w:hAnsi="Arial" w:cs="Arial"/>
                <w:sz w:val="20"/>
                <w:szCs w:val="20"/>
                <w:shd w:val="clear" w:color="auto" w:fill="FFFFFF"/>
                <w:lang w:val="mn-MN"/>
              </w:rPr>
              <w:lastRenderedPageBreak/>
              <w:t>тарих хавар, намрын өдрүүдийг жил бүр зохион байгуулж, 2021-2025 онд нийт 2.1 сая мод бут тарьж амьдралтын хувь 85-аас дээш хувьтай ургаж байна.</w:t>
            </w:r>
          </w:p>
          <w:p w14:paraId="61FC8C18" w14:textId="4B641F77" w:rsidR="007D57E8" w:rsidRPr="002D2786" w:rsidRDefault="007D57E8" w:rsidP="007D57E8">
            <w:pPr>
              <w:jc w:val="both"/>
              <w:rPr>
                <w:rFonts w:ascii="Arial" w:hAnsi="Arial" w:cs="Arial"/>
                <w:sz w:val="20"/>
                <w:szCs w:val="20"/>
                <w:shd w:val="clear" w:color="auto" w:fill="FFFFFF"/>
                <w:lang w:val="mn-MN"/>
              </w:rPr>
            </w:pPr>
            <w:r w:rsidRPr="002D2786">
              <w:rPr>
                <w:rFonts w:ascii="Arial" w:hAnsi="Arial" w:cs="Arial"/>
                <w:sz w:val="20"/>
                <w:szCs w:val="20"/>
                <w:shd w:val="clear" w:color="auto" w:fill="FFFFFF"/>
                <w:lang w:val="mn-MN"/>
              </w:rPr>
              <w:t xml:space="preserve">Улс, орон нутгийн төсөв, өөрийн хөрөнгөөр 2021-2025 онд ойжуулалт 233 га, байгалийн сэргэн ургалтад туслах ажил 98 га, </w:t>
            </w:r>
            <w:r w:rsidR="00305BE6">
              <w:rPr>
                <w:rFonts w:ascii="Arial" w:hAnsi="Arial" w:cs="Arial"/>
                <w:sz w:val="20"/>
                <w:szCs w:val="20"/>
                <w:shd w:val="clear" w:color="auto" w:fill="FFFFFF"/>
                <w:lang w:val="mn-MN"/>
              </w:rPr>
              <w:t>ойн зурвас байгуулах ажил 88 га-</w:t>
            </w:r>
            <w:r w:rsidRPr="002D2786">
              <w:rPr>
                <w:rFonts w:ascii="Arial" w:hAnsi="Arial" w:cs="Arial"/>
                <w:sz w:val="20"/>
                <w:szCs w:val="20"/>
                <w:shd w:val="clear" w:color="auto" w:fill="FFFFFF"/>
                <w:lang w:val="mn-MN"/>
              </w:rPr>
              <w:t>д хийгдсэн.</w:t>
            </w:r>
          </w:p>
          <w:p w14:paraId="30974F88" w14:textId="1C5865D5" w:rsidR="007D57E8" w:rsidRPr="002D2786" w:rsidRDefault="007D57E8" w:rsidP="007D57E8">
            <w:pPr>
              <w:jc w:val="both"/>
              <w:rPr>
                <w:rFonts w:ascii="Arial" w:hAnsi="Arial" w:cs="Arial"/>
                <w:sz w:val="20"/>
                <w:szCs w:val="20"/>
                <w:shd w:val="clear" w:color="auto" w:fill="FFFFFF"/>
                <w:lang w:val="mn-MN"/>
              </w:rPr>
            </w:pPr>
            <w:r w:rsidRPr="002D2786">
              <w:rPr>
                <w:rFonts w:ascii="Arial" w:hAnsi="Arial" w:cs="Arial"/>
                <w:sz w:val="20"/>
                <w:szCs w:val="20"/>
                <w:shd w:val="clear" w:color="auto" w:fill="FFFFFF"/>
                <w:lang w:val="mn-MN"/>
              </w:rPr>
              <w:t xml:space="preserve">Цөлжилтийг бууруулах, уур амьсгалын өөрчлөлтөд </w:t>
            </w:r>
            <w:r w:rsidR="002D02FA">
              <w:rPr>
                <w:rFonts w:ascii="Arial" w:hAnsi="Arial" w:cs="Arial"/>
                <w:sz w:val="20"/>
                <w:szCs w:val="20"/>
                <w:shd w:val="clear" w:color="auto" w:fill="FFFFFF"/>
                <w:lang w:val="mn-MN"/>
              </w:rPr>
              <w:t>д</w:t>
            </w:r>
            <w:r w:rsidRPr="002D2786">
              <w:rPr>
                <w:rFonts w:ascii="Arial" w:hAnsi="Arial" w:cs="Arial"/>
                <w:sz w:val="20"/>
                <w:szCs w:val="20"/>
                <w:shd w:val="clear" w:color="auto" w:fill="FFFFFF"/>
                <w:lang w:val="mn-MN"/>
              </w:rPr>
              <w:t>асан зохицох чиглэлээр Даян дэ</w:t>
            </w:r>
            <w:r w:rsidR="00305BE6">
              <w:rPr>
                <w:rFonts w:ascii="Arial" w:hAnsi="Arial" w:cs="Arial"/>
                <w:sz w:val="20"/>
                <w:szCs w:val="20"/>
                <w:shd w:val="clear" w:color="auto" w:fill="FFFFFF"/>
                <w:lang w:val="mn-MN"/>
              </w:rPr>
              <w:t>лхийн ногоон хөгжлийн институттэ</w:t>
            </w:r>
            <w:r w:rsidRPr="002D2786">
              <w:rPr>
                <w:rFonts w:ascii="Arial" w:hAnsi="Arial" w:cs="Arial"/>
                <w:sz w:val="20"/>
                <w:szCs w:val="20"/>
                <w:shd w:val="clear" w:color="auto" w:fill="FFFFFF"/>
                <w:lang w:val="mn-MN"/>
              </w:rPr>
              <w:t>й хамтран “Уур амьсгалын өөрчлөлтийг буур</w:t>
            </w:r>
            <w:r w:rsidR="00305BE6">
              <w:rPr>
                <w:rFonts w:ascii="Arial" w:hAnsi="Arial" w:cs="Arial"/>
                <w:sz w:val="20"/>
                <w:szCs w:val="20"/>
                <w:shd w:val="clear" w:color="auto" w:fill="FFFFFF"/>
                <w:lang w:val="mn-MN"/>
              </w:rPr>
              <w:t>уулах</w:t>
            </w:r>
            <w:r w:rsidR="006D0B89">
              <w:rPr>
                <w:rFonts w:ascii="Arial" w:hAnsi="Arial" w:cs="Arial"/>
                <w:sz w:val="20"/>
                <w:szCs w:val="20"/>
                <w:shd w:val="clear" w:color="auto" w:fill="FFFFFF"/>
                <w:lang w:val="mn-MN"/>
              </w:rPr>
              <w:t xml:space="preserve"> төлөвл</w:t>
            </w:r>
            <w:r w:rsidR="00305BE6">
              <w:rPr>
                <w:rFonts w:ascii="Arial" w:hAnsi="Arial" w:cs="Arial"/>
                <w:sz w:val="20"/>
                <w:szCs w:val="20"/>
                <w:shd w:val="clear" w:color="auto" w:fill="FFFFFF"/>
                <w:lang w:val="mn-MN"/>
              </w:rPr>
              <w:t>өгөө”-</w:t>
            </w:r>
            <w:r w:rsidR="006D0B89">
              <w:rPr>
                <w:rFonts w:ascii="Arial" w:hAnsi="Arial" w:cs="Arial"/>
                <w:sz w:val="20"/>
                <w:szCs w:val="20"/>
                <w:shd w:val="clear" w:color="auto" w:fill="FFFFFF"/>
                <w:lang w:val="mn-MN"/>
              </w:rPr>
              <w:t xml:space="preserve">г боловсруулж, </w:t>
            </w:r>
            <w:r w:rsidRPr="002D2786">
              <w:rPr>
                <w:rFonts w:ascii="Arial" w:hAnsi="Arial" w:cs="Arial"/>
                <w:sz w:val="20"/>
                <w:szCs w:val="20"/>
                <w:shd w:val="clear" w:color="auto" w:fill="FFFFFF"/>
                <w:lang w:val="mn-MN"/>
              </w:rPr>
              <w:t>аймги</w:t>
            </w:r>
            <w:r w:rsidR="006D0B89">
              <w:rPr>
                <w:rFonts w:ascii="Arial" w:hAnsi="Arial" w:cs="Arial"/>
                <w:sz w:val="20"/>
                <w:szCs w:val="20"/>
                <w:shd w:val="clear" w:color="auto" w:fill="FFFFFF"/>
                <w:lang w:val="mn-MN"/>
              </w:rPr>
              <w:t>йн иргэдийн Төлөөлөгчдийн Хурлаар</w:t>
            </w:r>
            <w:r w:rsidRPr="002D2786">
              <w:rPr>
                <w:rFonts w:ascii="Arial" w:hAnsi="Arial" w:cs="Arial"/>
                <w:sz w:val="20"/>
                <w:szCs w:val="20"/>
                <w:shd w:val="clear" w:color="auto" w:fill="FFFFFF"/>
                <w:lang w:val="mn-MN"/>
              </w:rPr>
              <w:t xml:space="preserve"> </w:t>
            </w:r>
            <w:r w:rsidR="006D0B89">
              <w:rPr>
                <w:rFonts w:ascii="Arial" w:hAnsi="Arial" w:cs="Arial"/>
                <w:sz w:val="20"/>
                <w:szCs w:val="20"/>
                <w:shd w:val="clear" w:color="auto" w:fill="FFFFFF"/>
                <w:lang w:val="mn-MN"/>
              </w:rPr>
              <w:t xml:space="preserve">хэлэлцүүлэхээр бэлтгэл ажлыг хангаж </w:t>
            </w:r>
            <w:r w:rsidRPr="002D2786">
              <w:rPr>
                <w:rFonts w:ascii="Arial" w:hAnsi="Arial" w:cs="Arial"/>
                <w:sz w:val="20"/>
                <w:szCs w:val="20"/>
                <w:shd w:val="clear" w:color="auto" w:fill="FFFFFF"/>
                <w:lang w:val="mn-MN"/>
              </w:rPr>
              <w:t xml:space="preserve"> байна.</w:t>
            </w:r>
          </w:p>
          <w:p w14:paraId="71AFAB50" w14:textId="37D2F3F1" w:rsidR="007D57E8" w:rsidRPr="002D2786" w:rsidRDefault="007D57E8" w:rsidP="007D57E8">
            <w:pPr>
              <w:jc w:val="center"/>
              <w:rPr>
                <w:rFonts w:ascii="Arial" w:hAnsi="Arial" w:cs="Arial"/>
                <w:b/>
                <w:color w:val="FF0000"/>
                <w:sz w:val="20"/>
                <w:szCs w:val="20"/>
                <w:shd w:val="clear" w:color="auto" w:fill="FFFFFF"/>
                <w:lang w:val="mn-MN"/>
              </w:rPr>
            </w:pPr>
            <w:r w:rsidRPr="002D2786">
              <w:rPr>
                <w:rFonts w:ascii="Arial" w:hAnsi="Arial" w:cs="Arial"/>
                <w:b/>
                <w:sz w:val="20"/>
                <w:szCs w:val="20"/>
                <w:shd w:val="clear" w:color="auto" w:fill="FFFFFF"/>
                <w:lang w:val="mn-MN"/>
              </w:rPr>
              <w:t>Хэрэгжилт-90.0 хувь</w:t>
            </w:r>
          </w:p>
        </w:tc>
      </w:tr>
      <w:tr w:rsidR="002E5F71" w:rsidRPr="002D2786" w14:paraId="2AFA8287" w14:textId="77777777" w:rsidTr="00B11922">
        <w:trPr>
          <w:trHeight w:val="255"/>
        </w:trPr>
        <w:tc>
          <w:tcPr>
            <w:tcW w:w="1135" w:type="dxa"/>
            <w:vAlign w:val="center"/>
          </w:tcPr>
          <w:p w14:paraId="324CA9CC" w14:textId="6D4234E8" w:rsidR="002E5F71" w:rsidRPr="002D2786" w:rsidRDefault="002E5F71" w:rsidP="002E5F71">
            <w:pPr>
              <w:jc w:val="center"/>
              <w:rPr>
                <w:rFonts w:ascii="Arial" w:hAnsi="Arial" w:cs="Arial"/>
                <w:sz w:val="20"/>
                <w:szCs w:val="20"/>
                <w:lang w:val="mn-MN"/>
              </w:rPr>
            </w:pPr>
            <w:r w:rsidRPr="002D2786">
              <w:rPr>
                <w:rFonts w:ascii="Arial" w:hAnsi="Arial" w:cs="Arial"/>
                <w:sz w:val="20"/>
                <w:szCs w:val="20"/>
              </w:rPr>
              <w:lastRenderedPageBreak/>
              <w:t>4.2.1.5</w:t>
            </w:r>
          </w:p>
        </w:tc>
        <w:tc>
          <w:tcPr>
            <w:tcW w:w="2250" w:type="dxa"/>
            <w:vAlign w:val="center"/>
          </w:tcPr>
          <w:p w14:paraId="421AB646" w14:textId="482A19DE" w:rsidR="002E5F71" w:rsidRPr="002D2786" w:rsidRDefault="002E5F71" w:rsidP="002E5F71">
            <w:pPr>
              <w:shd w:val="clear" w:color="auto" w:fill="FFFFFF"/>
              <w:jc w:val="both"/>
              <w:rPr>
                <w:rFonts w:ascii="Arial" w:hAnsi="Arial" w:cs="Arial"/>
                <w:sz w:val="20"/>
                <w:szCs w:val="20"/>
                <w:lang w:val="mn-MN"/>
              </w:rPr>
            </w:pPr>
            <w:r w:rsidRPr="002D2786">
              <w:rPr>
                <w:rFonts w:ascii="Arial" w:hAnsi="Arial" w:cs="Arial"/>
                <w:sz w:val="20"/>
                <w:szCs w:val="20"/>
                <w:lang w:val="mn-MN"/>
              </w:rPr>
              <w:t>Байгаль орчны хууль, тогтоомж, ногоон хөгжил, тогтвортой хөгжлийн боловсролыг олон нийтэд сурталчлан таниулж, стандарт, хэм хэмжээг мөрдүүлэн, байгаль хамгаалалд иргэдийн оролцоог нэмэгдүүлнэ.</w:t>
            </w:r>
          </w:p>
        </w:tc>
        <w:tc>
          <w:tcPr>
            <w:tcW w:w="1294" w:type="dxa"/>
            <w:vAlign w:val="center"/>
          </w:tcPr>
          <w:p w14:paraId="6240BCAB" w14:textId="7215ABD0" w:rsidR="002E5F71" w:rsidRPr="002D2786" w:rsidRDefault="002677EE" w:rsidP="002859AA">
            <w:pPr>
              <w:jc w:val="center"/>
              <w:rPr>
                <w:rFonts w:ascii="Arial" w:hAnsi="Arial" w:cs="Arial"/>
                <w:sz w:val="20"/>
                <w:szCs w:val="20"/>
                <w:lang w:val="mn-MN"/>
              </w:rPr>
            </w:pPr>
            <w:r>
              <w:rPr>
                <w:rFonts w:ascii="Arial" w:hAnsi="Arial" w:cs="Arial"/>
                <w:sz w:val="20"/>
                <w:szCs w:val="20"/>
                <w:lang w:val="mn-MN"/>
              </w:rPr>
              <w:t>ОНТ-47</w:t>
            </w:r>
            <w:r w:rsidR="002E5F71" w:rsidRPr="002859AA">
              <w:rPr>
                <w:rFonts w:ascii="Arial" w:hAnsi="Arial" w:cs="Arial"/>
                <w:sz w:val="20"/>
                <w:szCs w:val="20"/>
                <w:lang w:val="mn-MN"/>
              </w:rPr>
              <w:t>.0 сая</w:t>
            </w:r>
          </w:p>
          <w:p w14:paraId="0F51D5B8" w14:textId="037608EA" w:rsidR="002E5F71" w:rsidRPr="002D2786" w:rsidRDefault="002E5F71" w:rsidP="002E5F71">
            <w:pPr>
              <w:jc w:val="center"/>
              <w:rPr>
                <w:rFonts w:ascii="Arial" w:hAnsi="Arial" w:cs="Arial"/>
                <w:b/>
                <w:sz w:val="20"/>
                <w:szCs w:val="20"/>
                <w:lang w:val="mn-MN"/>
              </w:rPr>
            </w:pPr>
          </w:p>
        </w:tc>
        <w:tc>
          <w:tcPr>
            <w:tcW w:w="1668" w:type="dxa"/>
            <w:vAlign w:val="center"/>
          </w:tcPr>
          <w:p w14:paraId="24B1F9FC" w14:textId="1589D021" w:rsidR="002E5F71" w:rsidRPr="002D2786" w:rsidRDefault="002E5F71" w:rsidP="002E5F71">
            <w:pPr>
              <w:jc w:val="center"/>
              <w:rPr>
                <w:rFonts w:ascii="Arial" w:hAnsi="Arial" w:cs="Arial"/>
                <w:b/>
                <w:sz w:val="20"/>
                <w:szCs w:val="20"/>
                <w:lang w:val="mn-MN"/>
              </w:rPr>
            </w:pPr>
            <w:r w:rsidRPr="002D2786">
              <w:rPr>
                <w:rFonts w:ascii="Arial" w:hAnsi="Arial" w:cs="Arial"/>
                <w:sz w:val="20"/>
                <w:szCs w:val="20"/>
                <w:lang w:val="mn-MN"/>
              </w:rPr>
              <w:t>Аймгийн хэмжээнд 15-аас доошгүй сургалт, сурталчилгааны ажил хийж, байгаль орчны тэмдэглэлт өдрүүдийг зохион байгуулан, орон нутгийн хэвлэл мэдээллийн байгууллагуудтай хамтран ажилласан байна.</w:t>
            </w:r>
          </w:p>
        </w:tc>
        <w:tc>
          <w:tcPr>
            <w:tcW w:w="711" w:type="dxa"/>
            <w:vAlign w:val="center"/>
          </w:tcPr>
          <w:p w14:paraId="686AB526" w14:textId="77777777" w:rsidR="002E5F71" w:rsidRPr="002D2786" w:rsidRDefault="002E5F71" w:rsidP="002E5F71">
            <w:pPr>
              <w:jc w:val="center"/>
              <w:rPr>
                <w:rFonts w:ascii="Arial" w:hAnsi="Arial" w:cs="Arial"/>
                <w:sz w:val="20"/>
                <w:szCs w:val="20"/>
                <w:lang w:val="mn-MN"/>
              </w:rPr>
            </w:pPr>
          </w:p>
          <w:p w14:paraId="60B45C74" w14:textId="77777777" w:rsidR="002E5F71" w:rsidRPr="002D2786" w:rsidRDefault="002E5F71" w:rsidP="002E5F71">
            <w:pPr>
              <w:jc w:val="center"/>
              <w:rPr>
                <w:rFonts w:ascii="Arial" w:hAnsi="Arial" w:cs="Arial"/>
                <w:sz w:val="20"/>
                <w:szCs w:val="20"/>
                <w:lang w:val="mn-MN"/>
              </w:rPr>
            </w:pPr>
          </w:p>
          <w:p w14:paraId="024BAC54" w14:textId="77777777" w:rsidR="002E5F71" w:rsidRPr="002D2786" w:rsidRDefault="002E5F71" w:rsidP="002E5F71">
            <w:pPr>
              <w:jc w:val="center"/>
              <w:rPr>
                <w:rFonts w:ascii="Arial" w:hAnsi="Arial" w:cs="Arial"/>
                <w:sz w:val="20"/>
                <w:szCs w:val="20"/>
                <w:lang w:val="mn-MN"/>
              </w:rPr>
            </w:pPr>
          </w:p>
          <w:p w14:paraId="24991940" w14:textId="2C1ED25B" w:rsidR="002E5F71" w:rsidRPr="002D2786" w:rsidRDefault="002E5F71" w:rsidP="002E5F71">
            <w:pPr>
              <w:jc w:val="center"/>
              <w:rPr>
                <w:rFonts w:ascii="Arial" w:hAnsi="Arial" w:cs="Arial"/>
                <w:b/>
                <w:sz w:val="20"/>
                <w:szCs w:val="20"/>
                <w:lang w:val="mn-MN"/>
              </w:rPr>
            </w:pPr>
            <w:r w:rsidRPr="002D2786">
              <w:rPr>
                <w:rFonts w:ascii="Arial" w:hAnsi="Arial" w:cs="Arial"/>
                <w:sz w:val="20"/>
                <w:szCs w:val="20"/>
                <w:lang w:val="mn-MN"/>
              </w:rPr>
              <w:t>2020</w:t>
            </w:r>
          </w:p>
        </w:tc>
        <w:tc>
          <w:tcPr>
            <w:tcW w:w="1416" w:type="dxa"/>
            <w:vAlign w:val="center"/>
          </w:tcPr>
          <w:p w14:paraId="63EF1533" w14:textId="6D2035D2" w:rsidR="002E5F71" w:rsidRPr="002D2786" w:rsidRDefault="002E5F71" w:rsidP="002E5F71">
            <w:pPr>
              <w:jc w:val="center"/>
              <w:rPr>
                <w:rFonts w:ascii="Arial" w:hAnsi="Arial" w:cs="Arial"/>
                <w:b/>
                <w:sz w:val="20"/>
                <w:szCs w:val="20"/>
                <w:lang w:val="mn-MN"/>
              </w:rPr>
            </w:pPr>
            <w:r w:rsidRPr="002D2786">
              <w:rPr>
                <w:rFonts w:ascii="Arial" w:hAnsi="Arial" w:cs="Arial"/>
                <w:sz w:val="20"/>
                <w:szCs w:val="20"/>
                <w:lang w:val="mn-MN"/>
              </w:rPr>
              <w:t>2020 онд сургалт сурталчилгааны ажлыг 21 удаа зохион байгуулж, давхардсан тоогоор 900 гаруй хүн хамрагдсан Орон нутгийн Соёмбо телевизтэй гэрээ байгуулж 12 удаагийн нэвтрүүлэг бэлтгэж иргэдэд хүргэсэн.</w:t>
            </w:r>
          </w:p>
        </w:tc>
        <w:tc>
          <w:tcPr>
            <w:tcW w:w="1024" w:type="dxa"/>
            <w:vAlign w:val="center"/>
          </w:tcPr>
          <w:p w14:paraId="558DEE05" w14:textId="1F3E816A" w:rsidR="002E5F71" w:rsidRPr="002D2786" w:rsidRDefault="002E5F71" w:rsidP="002E5F71">
            <w:pPr>
              <w:jc w:val="center"/>
              <w:rPr>
                <w:rFonts w:ascii="Arial" w:hAnsi="Arial" w:cs="Arial"/>
                <w:sz w:val="20"/>
                <w:szCs w:val="20"/>
                <w:lang w:val="mn-MN"/>
              </w:rPr>
            </w:pPr>
            <w:r w:rsidRPr="002D2786">
              <w:rPr>
                <w:rFonts w:ascii="Arial" w:hAnsi="Arial" w:cs="Arial"/>
                <w:sz w:val="20"/>
                <w:szCs w:val="20"/>
                <w:lang w:val="mn-MN"/>
              </w:rPr>
              <w:t>15-аас доошгүй</w:t>
            </w:r>
          </w:p>
        </w:tc>
        <w:tc>
          <w:tcPr>
            <w:tcW w:w="6012" w:type="dxa"/>
            <w:vAlign w:val="center"/>
          </w:tcPr>
          <w:p w14:paraId="49754813" w14:textId="2FFF4237" w:rsidR="0098447A" w:rsidRPr="005928E6" w:rsidRDefault="004B0544" w:rsidP="0098447A">
            <w:pPr>
              <w:jc w:val="both"/>
              <w:rPr>
                <w:rFonts w:ascii="Arial" w:eastAsia="Calibri" w:hAnsi="Arial" w:cs="Arial"/>
                <w:sz w:val="20"/>
                <w:szCs w:val="20"/>
                <w:lang w:val="mn-MN"/>
              </w:rPr>
            </w:pPr>
            <w:r w:rsidRPr="005928E6">
              <w:rPr>
                <w:rFonts w:ascii="Arial" w:eastAsia="Calibri" w:hAnsi="Arial" w:cs="Arial"/>
                <w:sz w:val="20"/>
                <w:szCs w:val="20"/>
                <w:lang w:val="mn-MN"/>
              </w:rPr>
              <w:t>Байгаль орчны хууль тогтоомж, ногоон хөгжил, тогтвортой хөгжлийн боловсролыг иргэд олон нийтэд сурталчлан таниулж, стандарт, хэм хэмжээг мөрдүүлэн, байгаль хамгаалалд иргэдийн оролцоог нэмэгдүүлэх зорилгоор 2021-2025 онд орон нутгийн “Соёмбо” болон МҮОНР телевиз, ӨВ live.mn сайт, Мөнх криетив ХХК, эх бэлтгэлийн “Оюунана брэнд” ХХК-тай тус тус хамтран ажиллах гэрээ байгуулж, 156 эх бэлтгэл, сурталчилгааны постер, 60 удаагийн мэдээ, 12 сэдвийн сурвалжилга, 12 шторк, зорилто</w:t>
            </w:r>
            <w:r w:rsidR="005928E6">
              <w:rPr>
                <w:rFonts w:ascii="Arial" w:eastAsia="Calibri" w:hAnsi="Arial" w:cs="Arial"/>
                <w:sz w:val="20"/>
                <w:szCs w:val="20"/>
                <w:lang w:val="mn-MN"/>
              </w:rPr>
              <w:t>т 2</w:t>
            </w:r>
            <w:r w:rsidRPr="005928E6">
              <w:rPr>
                <w:rFonts w:ascii="Arial" w:eastAsia="Calibri" w:hAnsi="Arial" w:cs="Arial"/>
                <w:sz w:val="20"/>
                <w:szCs w:val="20"/>
                <w:lang w:val="mn-MN"/>
              </w:rPr>
              <w:t xml:space="preserve"> нэвтрүүлэг, шууд live хийлгэж</w:t>
            </w:r>
            <w:r w:rsidR="005928E6">
              <w:rPr>
                <w:rFonts w:ascii="Arial" w:eastAsia="Calibri" w:hAnsi="Arial" w:cs="Arial"/>
                <w:sz w:val="20"/>
                <w:szCs w:val="20"/>
                <w:lang w:val="mn-MN"/>
              </w:rPr>
              <w:t>,</w:t>
            </w:r>
            <w:r w:rsidRPr="005928E6">
              <w:rPr>
                <w:rFonts w:ascii="Arial" w:eastAsia="Calibri" w:hAnsi="Arial" w:cs="Arial"/>
                <w:sz w:val="20"/>
                <w:szCs w:val="20"/>
                <w:lang w:val="mn-MN"/>
              </w:rPr>
              <w:t xml:space="preserve"> байгууллагын цахим хуудас болон сайтаар иргэд олон нийтэд хүргэсэн.</w:t>
            </w:r>
            <w:r w:rsidR="005928E6">
              <w:rPr>
                <w:rFonts w:ascii="Arial" w:eastAsia="Calibri" w:hAnsi="Arial" w:cs="Arial"/>
                <w:sz w:val="20"/>
                <w:szCs w:val="20"/>
                <w:lang w:val="mn-MN"/>
              </w:rPr>
              <w:t xml:space="preserve"> </w:t>
            </w:r>
            <w:r w:rsidR="0098447A" w:rsidRPr="005928E6">
              <w:rPr>
                <w:rFonts w:ascii="Arial" w:eastAsia="Calibri" w:hAnsi="Arial" w:cs="Arial"/>
                <w:sz w:val="20"/>
                <w:szCs w:val="20"/>
                <w:lang w:val="mn-MN"/>
              </w:rPr>
              <w:t>Тухайлбал: Бүх нийтээр мод тарих хавар, намрын өдрүүд, Байгаль хамгаалах өдөр, дэлхийн ой, ус, ан амьтан, цаг уурын өдөр, ирвэс хамгаалах</w:t>
            </w:r>
            <w:r w:rsidR="009672DF" w:rsidRPr="005928E6">
              <w:rPr>
                <w:rFonts w:ascii="Arial" w:eastAsia="Calibri" w:hAnsi="Arial" w:cs="Arial"/>
                <w:sz w:val="20"/>
                <w:szCs w:val="20"/>
                <w:lang w:val="mn-MN"/>
              </w:rPr>
              <w:t xml:space="preserve"> </w:t>
            </w:r>
            <w:r w:rsidR="0098447A" w:rsidRPr="005928E6">
              <w:rPr>
                <w:rFonts w:ascii="Arial" w:eastAsia="Calibri" w:hAnsi="Arial" w:cs="Arial"/>
                <w:sz w:val="20"/>
                <w:szCs w:val="20"/>
                <w:lang w:val="mn-MN"/>
              </w:rPr>
              <w:t>зэрэг тэмдэглэлт өдрүүдээр иргэд, өсвөр үеийнхэнд зориулсан сургалт, нөлөөллийн аж</w:t>
            </w:r>
            <w:r w:rsidR="00D2259E" w:rsidRPr="005928E6">
              <w:rPr>
                <w:rFonts w:ascii="Arial" w:eastAsia="Calibri" w:hAnsi="Arial" w:cs="Arial"/>
                <w:sz w:val="20"/>
                <w:szCs w:val="20"/>
                <w:lang w:val="mn-MN"/>
              </w:rPr>
              <w:t xml:space="preserve">луудыг тогтмол зохион байгуулж байна. Мөн </w:t>
            </w:r>
            <w:r w:rsidR="0098447A" w:rsidRPr="005928E6">
              <w:rPr>
                <w:rFonts w:ascii="Arial" w:eastAsia="Calibri" w:hAnsi="Arial" w:cs="Arial"/>
                <w:sz w:val="20"/>
                <w:szCs w:val="20"/>
                <w:lang w:val="mn-MN"/>
              </w:rPr>
              <w:t>Шилдэг тохижилт, ногоон байгууламжтай сум, байгууллага, аж ахуйн нэгж, айл өрхийг шалгаруулах болзолт уралдаан, ерөнхий боловсролын сургуулийн ахлах ангийн сурагчдын дунд “Супер анги” шалгаруулах уралдаан, шидэг эко клуб шалгаруулах уралдаан зэрги</w:t>
            </w:r>
            <w:r w:rsidR="00C34F14" w:rsidRPr="005928E6">
              <w:rPr>
                <w:rFonts w:ascii="Arial" w:eastAsia="Calibri" w:hAnsi="Arial" w:cs="Arial"/>
                <w:sz w:val="20"/>
                <w:szCs w:val="20"/>
                <w:lang w:val="mn-MN"/>
              </w:rPr>
              <w:t>йг зохион байгуулж өсвөр үеийнх</w:t>
            </w:r>
            <w:r w:rsidR="0098447A" w:rsidRPr="005928E6">
              <w:rPr>
                <w:rFonts w:ascii="Arial" w:eastAsia="Calibri" w:hAnsi="Arial" w:cs="Arial"/>
                <w:sz w:val="20"/>
                <w:szCs w:val="20"/>
                <w:lang w:val="mn-MN"/>
              </w:rPr>
              <w:t>ний экологийн боловсролыг дээшлүүлсэн.</w:t>
            </w:r>
          </w:p>
          <w:p w14:paraId="335AD606" w14:textId="5FA7D3D4" w:rsidR="0098447A" w:rsidRPr="005928E6" w:rsidRDefault="0098447A" w:rsidP="0098447A">
            <w:pPr>
              <w:jc w:val="both"/>
              <w:rPr>
                <w:rFonts w:ascii="Arial" w:eastAsia="Calibri" w:hAnsi="Arial" w:cs="Arial"/>
                <w:sz w:val="20"/>
                <w:szCs w:val="20"/>
                <w:lang w:val="mn-MN"/>
              </w:rPr>
            </w:pPr>
            <w:r w:rsidRPr="005928E6">
              <w:rPr>
                <w:rFonts w:ascii="Arial" w:eastAsia="Calibri" w:hAnsi="Arial" w:cs="Arial"/>
                <w:sz w:val="20"/>
                <w:szCs w:val="20"/>
                <w:lang w:val="mn-MN"/>
              </w:rPr>
              <w:t xml:space="preserve">Хүүхэд багачуудад байгаль орчныг хамгаалах талаар мэдлэг мэдээлэл олгох, байгаль орчинтой зөв харьцах дадал хэвшүүлэх зорилгоор </w:t>
            </w:r>
            <w:r w:rsidR="00D2259E" w:rsidRPr="005928E6">
              <w:rPr>
                <w:rFonts w:ascii="Arial" w:eastAsia="Calibri" w:hAnsi="Arial" w:cs="Arial"/>
                <w:sz w:val="20"/>
                <w:szCs w:val="20"/>
                <w:lang w:val="mn-MN"/>
              </w:rPr>
              <w:t>Ерөнхий боловсролын</w:t>
            </w:r>
            <w:r w:rsidRPr="005928E6">
              <w:rPr>
                <w:rFonts w:ascii="Arial" w:eastAsia="Calibri" w:hAnsi="Arial" w:cs="Arial"/>
                <w:sz w:val="20"/>
                <w:szCs w:val="20"/>
                <w:lang w:val="mn-MN"/>
              </w:rPr>
              <w:t xml:space="preserve"> 26 сургуульд эко клуб байгуулж, тэднээр дамжуулан нөлөөллийн ажлууд зохион байгуулж байна. “Бид эх дэлхийн хүүхдүүд”, "Youth power Uvurkhangai" байгальд ээлтэй залуусын чуулга уулзалтыг Арвайхээр, Хархорин, Хужирт сумдад зохион байгуулж давхардсан тоогоор 2000 орчим хүүхдүүд хамрагдсан байна.</w:t>
            </w:r>
          </w:p>
          <w:p w14:paraId="76C97E2D" w14:textId="1B1C8F0D" w:rsidR="002E5F71" w:rsidRPr="005928E6" w:rsidRDefault="0098447A" w:rsidP="0098447A">
            <w:pPr>
              <w:jc w:val="both"/>
              <w:rPr>
                <w:rFonts w:ascii="Arial" w:hAnsi="Arial" w:cs="Arial"/>
                <w:b/>
                <w:sz w:val="20"/>
                <w:szCs w:val="20"/>
                <w:lang w:val="mn-MN"/>
              </w:rPr>
            </w:pPr>
            <w:r w:rsidRPr="005928E6">
              <w:rPr>
                <w:rFonts w:ascii="Arial" w:eastAsia="Calibri" w:hAnsi="Arial" w:cs="Arial"/>
                <w:sz w:val="20"/>
                <w:szCs w:val="20"/>
                <w:lang w:val="mn-MN"/>
              </w:rPr>
              <w:t xml:space="preserve">                       </w:t>
            </w:r>
            <w:r w:rsidRPr="005928E6">
              <w:rPr>
                <w:rFonts w:ascii="Arial" w:eastAsia="Calibri" w:hAnsi="Arial" w:cs="Arial"/>
                <w:b/>
                <w:sz w:val="20"/>
                <w:szCs w:val="20"/>
                <w:lang w:val="mn-MN"/>
              </w:rPr>
              <w:t>Хэрэгжилт-100.0 хувь</w:t>
            </w:r>
          </w:p>
        </w:tc>
      </w:tr>
      <w:tr w:rsidR="002E5F71" w:rsidRPr="002D2786" w14:paraId="0D288D89" w14:textId="77777777" w:rsidTr="00157545">
        <w:trPr>
          <w:trHeight w:val="255"/>
        </w:trPr>
        <w:tc>
          <w:tcPr>
            <w:tcW w:w="15510" w:type="dxa"/>
            <w:gridSpan w:val="8"/>
            <w:vAlign w:val="center"/>
          </w:tcPr>
          <w:p w14:paraId="676E4A62" w14:textId="10C2A6B0" w:rsidR="002E5F71" w:rsidRPr="002D2786" w:rsidRDefault="002E5F71" w:rsidP="002E5F71">
            <w:pPr>
              <w:shd w:val="clear" w:color="auto" w:fill="FFFFFF"/>
              <w:ind w:firstLine="567"/>
              <w:jc w:val="center"/>
              <w:rPr>
                <w:rFonts w:ascii="Arial" w:hAnsi="Arial" w:cs="Arial"/>
                <w:b/>
                <w:sz w:val="20"/>
                <w:szCs w:val="20"/>
                <w:lang w:val="mn-MN"/>
              </w:rPr>
            </w:pPr>
            <w:r w:rsidRPr="002D2786">
              <w:rPr>
                <w:rFonts w:ascii="Arial" w:hAnsi="Arial" w:cs="Arial"/>
                <w:b/>
                <w:sz w:val="20"/>
                <w:szCs w:val="20"/>
                <w:lang w:val="mn-MN"/>
              </w:rPr>
              <w:t>4.3.Ойн нөөц</w:t>
            </w:r>
          </w:p>
        </w:tc>
      </w:tr>
      <w:tr w:rsidR="002E5F71" w:rsidRPr="002D2786" w14:paraId="5F5889D9" w14:textId="77777777" w:rsidTr="00157545">
        <w:trPr>
          <w:trHeight w:val="255"/>
        </w:trPr>
        <w:tc>
          <w:tcPr>
            <w:tcW w:w="15510" w:type="dxa"/>
            <w:gridSpan w:val="8"/>
            <w:vAlign w:val="center"/>
          </w:tcPr>
          <w:p w14:paraId="67CA84E1" w14:textId="122F228F" w:rsidR="002E5F71" w:rsidRPr="002D2786" w:rsidRDefault="002E5F71" w:rsidP="002E5F71">
            <w:pPr>
              <w:ind w:firstLine="567"/>
              <w:jc w:val="center"/>
              <w:rPr>
                <w:rFonts w:ascii="Arial" w:hAnsi="Arial" w:cs="Arial"/>
                <w:sz w:val="20"/>
                <w:szCs w:val="20"/>
                <w:lang w:val="mn-MN"/>
              </w:rPr>
            </w:pPr>
            <w:r w:rsidRPr="002D2786">
              <w:rPr>
                <w:rFonts w:ascii="Arial" w:hAnsi="Arial" w:cs="Arial"/>
                <w:b/>
                <w:sz w:val="20"/>
                <w:szCs w:val="20"/>
                <w:lang w:val="mn-MN"/>
              </w:rPr>
              <w:lastRenderedPageBreak/>
              <w:t>Зорилт 1. О</w:t>
            </w:r>
            <w:proofErr w:type="spellStart"/>
            <w:r w:rsidRPr="002D2786">
              <w:rPr>
                <w:rFonts w:ascii="Arial" w:hAnsi="Arial" w:cs="Arial"/>
                <w:b/>
                <w:sz w:val="20"/>
                <w:szCs w:val="20"/>
              </w:rPr>
              <w:t>йн</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экосистемийн</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тэнцвэрт</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байдлыг</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хадгалах</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ойн</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хомсдол</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доройтлыг</w:t>
            </w:r>
            <w:proofErr w:type="spellEnd"/>
            <w:r w:rsidRPr="002D2786">
              <w:rPr>
                <w:rFonts w:ascii="Arial" w:hAnsi="Arial" w:cs="Arial"/>
                <w:b/>
                <w:sz w:val="20"/>
                <w:szCs w:val="20"/>
              </w:rPr>
              <w:t xml:space="preserve"> </w:t>
            </w:r>
            <w:r w:rsidRPr="002D2786">
              <w:rPr>
                <w:rFonts w:ascii="Arial" w:hAnsi="Arial" w:cs="Arial"/>
                <w:b/>
                <w:sz w:val="20"/>
                <w:szCs w:val="20"/>
                <w:lang w:val="mn-MN"/>
              </w:rPr>
              <w:t>бууруулах</w:t>
            </w:r>
            <w:r w:rsidRPr="002D2786">
              <w:rPr>
                <w:rFonts w:ascii="Arial" w:hAnsi="Arial" w:cs="Arial"/>
                <w:b/>
                <w:sz w:val="20"/>
                <w:szCs w:val="20"/>
              </w:rPr>
              <w:t>,</w:t>
            </w:r>
            <w:r w:rsidRPr="002D2786">
              <w:rPr>
                <w:rFonts w:ascii="Arial" w:hAnsi="Arial" w:cs="Arial"/>
                <w:b/>
                <w:sz w:val="20"/>
                <w:szCs w:val="20"/>
                <w:lang w:val="mn-MN"/>
              </w:rPr>
              <w:t xml:space="preserve"> ойг</w:t>
            </w:r>
            <w:r w:rsidRPr="002D2786">
              <w:rPr>
                <w:rFonts w:ascii="Arial" w:hAnsi="Arial" w:cs="Arial"/>
                <w:b/>
                <w:sz w:val="20"/>
                <w:szCs w:val="20"/>
              </w:rPr>
              <w:t xml:space="preserve"> </w:t>
            </w:r>
            <w:proofErr w:type="spellStart"/>
            <w:r w:rsidRPr="002D2786">
              <w:rPr>
                <w:rFonts w:ascii="Arial" w:hAnsi="Arial" w:cs="Arial"/>
                <w:b/>
                <w:sz w:val="20"/>
                <w:szCs w:val="20"/>
              </w:rPr>
              <w:t>нөхөн</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сэргээх</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ойжуулах</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замаар</w:t>
            </w:r>
            <w:proofErr w:type="spellEnd"/>
            <w:r w:rsidRPr="002D2786">
              <w:rPr>
                <w:rFonts w:ascii="Arial" w:hAnsi="Arial" w:cs="Arial"/>
                <w:b/>
                <w:sz w:val="20"/>
                <w:szCs w:val="20"/>
              </w:rPr>
              <w:t xml:space="preserve"> </w:t>
            </w:r>
            <w:r w:rsidRPr="002D2786">
              <w:rPr>
                <w:rFonts w:ascii="Arial" w:hAnsi="Arial" w:cs="Arial"/>
                <w:b/>
                <w:sz w:val="20"/>
                <w:szCs w:val="20"/>
                <w:lang w:val="mn-MN"/>
              </w:rPr>
              <w:t xml:space="preserve">ойг тогтвортой </w:t>
            </w:r>
            <w:proofErr w:type="spellStart"/>
            <w:r w:rsidRPr="002D2786">
              <w:rPr>
                <w:rFonts w:ascii="Arial" w:hAnsi="Arial" w:cs="Arial"/>
                <w:b/>
                <w:sz w:val="20"/>
                <w:szCs w:val="20"/>
              </w:rPr>
              <w:t>ашиглахад</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чиглэсэн</w:t>
            </w:r>
            <w:proofErr w:type="spellEnd"/>
            <w:r w:rsidRPr="002D2786">
              <w:rPr>
                <w:rFonts w:ascii="Arial" w:hAnsi="Arial" w:cs="Arial"/>
                <w:b/>
                <w:sz w:val="20"/>
                <w:szCs w:val="20"/>
              </w:rPr>
              <w:t xml:space="preserve"> </w:t>
            </w:r>
            <w:proofErr w:type="spellStart"/>
            <w:r w:rsidRPr="002D2786">
              <w:rPr>
                <w:rFonts w:ascii="Arial" w:hAnsi="Arial" w:cs="Arial"/>
                <w:b/>
                <w:sz w:val="20"/>
                <w:szCs w:val="20"/>
              </w:rPr>
              <w:t>менежментийг</w:t>
            </w:r>
            <w:proofErr w:type="spellEnd"/>
            <w:r w:rsidRPr="002D2786">
              <w:rPr>
                <w:rFonts w:ascii="Arial" w:hAnsi="Arial" w:cs="Arial"/>
                <w:b/>
                <w:sz w:val="20"/>
                <w:szCs w:val="20"/>
              </w:rPr>
              <w:t xml:space="preserve"> </w:t>
            </w:r>
            <w:r w:rsidRPr="002D2786">
              <w:rPr>
                <w:rFonts w:ascii="Arial" w:hAnsi="Arial" w:cs="Arial"/>
                <w:b/>
                <w:sz w:val="20"/>
                <w:szCs w:val="20"/>
                <w:lang w:val="mn-MN"/>
              </w:rPr>
              <w:t>хэрэгжүүлнэ.</w:t>
            </w:r>
          </w:p>
        </w:tc>
      </w:tr>
      <w:tr w:rsidR="002E5F71" w:rsidRPr="002D2786" w14:paraId="5BAD3942" w14:textId="77777777" w:rsidTr="00B11922">
        <w:trPr>
          <w:trHeight w:val="255"/>
        </w:trPr>
        <w:tc>
          <w:tcPr>
            <w:tcW w:w="1135" w:type="dxa"/>
            <w:vAlign w:val="center"/>
          </w:tcPr>
          <w:p w14:paraId="62AD2910" w14:textId="7F52E854" w:rsidR="002E5F71" w:rsidRPr="002D2786" w:rsidRDefault="002E5F71" w:rsidP="002E5F71">
            <w:pPr>
              <w:jc w:val="center"/>
              <w:rPr>
                <w:rFonts w:ascii="Arial" w:hAnsi="Arial" w:cs="Arial"/>
                <w:sz w:val="20"/>
                <w:szCs w:val="20"/>
                <w:lang w:val="mn-MN"/>
              </w:rPr>
            </w:pPr>
            <w:r w:rsidRPr="002D2786">
              <w:rPr>
                <w:rFonts w:ascii="Arial" w:hAnsi="Arial" w:cs="Arial"/>
                <w:sz w:val="20"/>
                <w:szCs w:val="20"/>
              </w:rPr>
              <w:t>4.3.1.1</w:t>
            </w:r>
          </w:p>
        </w:tc>
        <w:tc>
          <w:tcPr>
            <w:tcW w:w="2250" w:type="dxa"/>
            <w:vAlign w:val="center"/>
          </w:tcPr>
          <w:p w14:paraId="280D45D9" w14:textId="052F098F" w:rsidR="002E5F71" w:rsidRPr="002D2786" w:rsidRDefault="002E5F71" w:rsidP="002E5F71">
            <w:pPr>
              <w:jc w:val="both"/>
              <w:rPr>
                <w:rFonts w:ascii="Arial" w:eastAsia="Times New Roman" w:hAnsi="Arial" w:cs="Arial"/>
                <w:sz w:val="20"/>
                <w:szCs w:val="20"/>
                <w:lang w:val="mn-MN"/>
              </w:rPr>
            </w:pPr>
            <w:r w:rsidRPr="002D2786">
              <w:rPr>
                <w:rFonts w:ascii="Arial" w:hAnsi="Arial" w:cs="Arial"/>
                <w:sz w:val="20"/>
                <w:szCs w:val="20"/>
                <w:lang w:val="mn-MN"/>
              </w:rPr>
              <w:t>Ойгоос бэлтгэх модны хэмжээг эрэлт нийлүүлэлтэд тулгуурлан оновчтой тогтоож, ойн арчилгаа, цэвэрлэгээний журмаар бэлтгэсэн модоор хэрэгцээг хангана.</w:t>
            </w:r>
          </w:p>
        </w:tc>
        <w:tc>
          <w:tcPr>
            <w:tcW w:w="1294" w:type="dxa"/>
            <w:vAlign w:val="center"/>
          </w:tcPr>
          <w:p w14:paraId="203D530D" w14:textId="0BC540B6" w:rsidR="002E5F71" w:rsidRPr="002D2786" w:rsidRDefault="002E5F71" w:rsidP="002E5F71">
            <w:pPr>
              <w:jc w:val="center"/>
              <w:rPr>
                <w:rFonts w:ascii="Arial" w:hAnsi="Arial" w:cs="Arial"/>
                <w:b/>
                <w:sz w:val="20"/>
                <w:szCs w:val="20"/>
              </w:rPr>
            </w:pPr>
            <w:r w:rsidRPr="002D2786">
              <w:rPr>
                <w:rFonts w:ascii="Arial" w:hAnsi="Arial" w:cs="Arial"/>
                <w:b/>
                <w:sz w:val="20"/>
                <w:szCs w:val="20"/>
              </w:rPr>
              <w:t>-</w:t>
            </w:r>
          </w:p>
        </w:tc>
        <w:tc>
          <w:tcPr>
            <w:tcW w:w="1668" w:type="dxa"/>
            <w:vAlign w:val="center"/>
          </w:tcPr>
          <w:p w14:paraId="6BA7DC8E" w14:textId="053A13D8" w:rsidR="002E5F71" w:rsidRPr="002D2786" w:rsidRDefault="002E5F71" w:rsidP="002E5F71">
            <w:pPr>
              <w:jc w:val="center"/>
              <w:rPr>
                <w:rFonts w:ascii="Arial" w:hAnsi="Arial" w:cs="Arial"/>
                <w:sz w:val="20"/>
                <w:szCs w:val="20"/>
                <w:lang w:val="mn-MN"/>
              </w:rPr>
            </w:pPr>
            <w:r w:rsidRPr="002D2786">
              <w:rPr>
                <w:rFonts w:ascii="Arial" w:hAnsi="Arial" w:cs="Arial"/>
                <w:sz w:val="20"/>
                <w:szCs w:val="20"/>
                <w:lang w:val="mn-MN"/>
              </w:rPr>
              <w:t>Ойгоос бэлтгэсэн модны хэмжээ</w:t>
            </w:r>
          </w:p>
        </w:tc>
        <w:tc>
          <w:tcPr>
            <w:tcW w:w="711" w:type="dxa"/>
            <w:vAlign w:val="center"/>
          </w:tcPr>
          <w:p w14:paraId="21C534B1" w14:textId="524EB23E" w:rsidR="002E5F71" w:rsidRPr="002D2786" w:rsidRDefault="002E5F71" w:rsidP="002E5F71">
            <w:pPr>
              <w:jc w:val="center"/>
              <w:rPr>
                <w:rFonts w:ascii="Arial" w:hAnsi="Arial" w:cs="Arial"/>
                <w:sz w:val="20"/>
                <w:szCs w:val="20"/>
                <w:lang w:val="mn-MN"/>
              </w:rPr>
            </w:pPr>
            <w:r w:rsidRPr="002D2786">
              <w:rPr>
                <w:rFonts w:ascii="Arial" w:hAnsi="Arial" w:cs="Arial"/>
                <w:sz w:val="20"/>
                <w:szCs w:val="20"/>
                <w:lang w:val="mn-MN"/>
              </w:rPr>
              <w:t>2020</w:t>
            </w:r>
          </w:p>
        </w:tc>
        <w:tc>
          <w:tcPr>
            <w:tcW w:w="1416" w:type="dxa"/>
            <w:vAlign w:val="center"/>
          </w:tcPr>
          <w:p w14:paraId="25831C94" w14:textId="41DCE107" w:rsidR="002E5F71" w:rsidRPr="002D2786" w:rsidRDefault="002E5F71" w:rsidP="002E5F71">
            <w:pPr>
              <w:jc w:val="center"/>
              <w:rPr>
                <w:rFonts w:ascii="Arial" w:hAnsi="Arial" w:cs="Arial"/>
                <w:sz w:val="20"/>
                <w:szCs w:val="20"/>
                <w:lang w:val="mn-MN"/>
              </w:rPr>
            </w:pPr>
            <w:r w:rsidRPr="002D2786">
              <w:rPr>
                <w:rFonts w:ascii="Arial" w:hAnsi="Arial" w:cs="Arial"/>
                <w:sz w:val="20"/>
                <w:szCs w:val="20"/>
                <w:lang w:val="mn-MN"/>
              </w:rPr>
              <w:t>23651 шоо.метр</w:t>
            </w:r>
          </w:p>
        </w:tc>
        <w:tc>
          <w:tcPr>
            <w:tcW w:w="1024" w:type="dxa"/>
            <w:vAlign w:val="center"/>
          </w:tcPr>
          <w:p w14:paraId="31EC2F09" w14:textId="7C3F678E" w:rsidR="002E5F71" w:rsidRPr="002D2786" w:rsidRDefault="002E5F71" w:rsidP="002E5F71">
            <w:pPr>
              <w:jc w:val="center"/>
              <w:rPr>
                <w:rFonts w:ascii="Arial" w:hAnsi="Arial" w:cs="Arial"/>
                <w:sz w:val="20"/>
                <w:szCs w:val="20"/>
                <w:lang w:val="mn-MN"/>
              </w:rPr>
            </w:pPr>
            <w:r w:rsidRPr="002D2786">
              <w:rPr>
                <w:rFonts w:ascii="Arial" w:hAnsi="Arial" w:cs="Arial"/>
                <w:sz w:val="20"/>
                <w:szCs w:val="20"/>
                <w:lang w:val="mn-MN"/>
              </w:rPr>
              <w:t>Бэлтгэ-сэн модны хэмжээ</w:t>
            </w:r>
          </w:p>
        </w:tc>
        <w:tc>
          <w:tcPr>
            <w:tcW w:w="6012" w:type="dxa"/>
            <w:vAlign w:val="center"/>
          </w:tcPr>
          <w:p w14:paraId="6D2E7433" w14:textId="0E71E134" w:rsidR="0098447A" w:rsidRPr="002D2786" w:rsidRDefault="0098447A" w:rsidP="0098447A">
            <w:pPr>
              <w:jc w:val="both"/>
              <w:rPr>
                <w:rFonts w:ascii="Arial" w:hAnsi="Arial" w:cs="Arial"/>
                <w:sz w:val="20"/>
                <w:szCs w:val="20"/>
                <w:lang w:val="mn-MN"/>
              </w:rPr>
            </w:pPr>
            <w:r w:rsidRPr="002D2786">
              <w:rPr>
                <w:rFonts w:ascii="Arial" w:eastAsia="Times New Roman" w:hAnsi="Arial" w:cs="Arial"/>
                <w:sz w:val="20"/>
                <w:szCs w:val="20"/>
                <w:lang w:val="mn-MN"/>
              </w:rPr>
              <w:t xml:space="preserve">Ойгоос бэлтгэх модны хэмжээг жил бүр аймгийн иргэдийн Төлөөлөгчдийн Хурлаар батлуулж, хэрэгжилтийг хангаж байна. </w:t>
            </w:r>
            <w:r w:rsidR="00C57AE2">
              <w:rPr>
                <w:rFonts w:ascii="Arial" w:eastAsia="Times New Roman" w:hAnsi="Arial" w:cs="Arial"/>
                <w:sz w:val="20"/>
                <w:szCs w:val="20"/>
                <w:lang w:val="mn-MN"/>
              </w:rPr>
              <w:t>М</w:t>
            </w:r>
            <w:proofErr w:type="spellStart"/>
            <w:r w:rsidRPr="002D2786">
              <w:rPr>
                <w:rFonts w:ascii="Arial" w:hAnsi="Arial" w:cs="Arial"/>
                <w:sz w:val="20"/>
                <w:szCs w:val="20"/>
              </w:rPr>
              <w:t>од</w:t>
            </w:r>
            <w:proofErr w:type="spellEnd"/>
            <w:r w:rsidRPr="002D2786">
              <w:rPr>
                <w:rFonts w:ascii="Arial" w:hAnsi="Arial" w:cs="Arial"/>
                <w:sz w:val="20"/>
                <w:szCs w:val="20"/>
              </w:rPr>
              <w:t xml:space="preserve"> </w:t>
            </w:r>
            <w:proofErr w:type="spellStart"/>
            <w:r w:rsidRPr="002D2786">
              <w:rPr>
                <w:rFonts w:ascii="Arial" w:hAnsi="Arial" w:cs="Arial"/>
                <w:sz w:val="20"/>
                <w:szCs w:val="20"/>
              </w:rPr>
              <w:t>бэлтгэх</w:t>
            </w:r>
            <w:proofErr w:type="spellEnd"/>
            <w:r w:rsidRPr="002D2786">
              <w:rPr>
                <w:rFonts w:ascii="Arial" w:hAnsi="Arial" w:cs="Arial"/>
                <w:sz w:val="20"/>
                <w:szCs w:val="20"/>
              </w:rPr>
              <w:t xml:space="preserve"> </w:t>
            </w:r>
            <w:proofErr w:type="spellStart"/>
            <w:r w:rsidRPr="002D2786">
              <w:rPr>
                <w:rFonts w:ascii="Arial" w:hAnsi="Arial" w:cs="Arial"/>
                <w:sz w:val="20"/>
                <w:szCs w:val="20"/>
              </w:rPr>
              <w:t>ажлыг</w:t>
            </w:r>
            <w:proofErr w:type="spellEnd"/>
            <w:r w:rsidRPr="002D2786">
              <w:rPr>
                <w:rFonts w:ascii="Arial" w:hAnsi="Arial" w:cs="Arial"/>
                <w:sz w:val="20"/>
                <w:szCs w:val="20"/>
              </w:rPr>
              <w:t xml:space="preserve"> </w:t>
            </w:r>
            <w:r w:rsidRPr="002D2786">
              <w:rPr>
                <w:rFonts w:ascii="Arial" w:hAnsi="Arial" w:cs="Arial"/>
                <w:sz w:val="20"/>
                <w:szCs w:val="20"/>
                <w:lang w:val="mn-MN"/>
              </w:rPr>
              <w:t xml:space="preserve">2021-2025 онд </w:t>
            </w:r>
            <w:proofErr w:type="spellStart"/>
            <w:r w:rsidRPr="002D2786">
              <w:rPr>
                <w:rFonts w:ascii="Arial" w:hAnsi="Arial" w:cs="Arial"/>
                <w:sz w:val="20"/>
                <w:szCs w:val="20"/>
              </w:rPr>
              <w:t>хавар</w:t>
            </w:r>
            <w:proofErr w:type="spellEnd"/>
            <w:r w:rsidRPr="002D2786">
              <w:rPr>
                <w:rFonts w:ascii="Arial" w:hAnsi="Arial" w:cs="Arial"/>
                <w:sz w:val="20"/>
                <w:szCs w:val="20"/>
              </w:rPr>
              <w:t xml:space="preserve">, </w:t>
            </w:r>
            <w:proofErr w:type="spellStart"/>
            <w:r w:rsidRPr="002D2786">
              <w:rPr>
                <w:rFonts w:ascii="Arial" w:hAnsi="Arial" w:cs="Arial"/>
                <w:sz w:val="20"/>
                <w:szCs w:val="20"/>
              </w:rPr>
              <w:t>намар</w:t>
            </w:r>
            <w:proofErr w:type="spellEnd"/>
            <w:r w:rsidRPr="002D2786">
              <w:rPr>
                <w:rFonts w:ascii="Arial" w:hAnsi="Arial" w:cs="Arial"/>
                <w:sz w:val="20"/>
                <w:szCs w:val="20"/>
              </w:rPr>
              <w:t xml:space="preserve"> </w:t>
            </w:r>
            <w:r w:rsidRPr="002D2786">
              <w:rPr>
                <w:rFonts w:ascii="Arial" w:hAnsi="Arial" w:cs="Arial"/>
                <w:sz w:val="20"/>
                <w:szCs w:val="20"/>
                <w:lang w:val="mn-MN"/>
              </w:rPr>
              <w:t xml:space="preserve">тогтмол </w:t>
            </w:r>
            <w:proofErr w:type="spellStart"/>
            <w:r w:rsidRPr="002D2786">
              <w:rPr>
                <w:rFonts w:ascii="Arial" w:hAnsi="Arial" w:cs="Arial"/>
                <w:sz w:val="20"/>
                <w:szCs w:val="20"/>
              </w:rPr>
              <w:t>зохион</w:t>
            </w:r>
            <w:proofErr w:type="spellEnd"/>
            <w:r w:rsidRPr="002D2786">
              <w:rPr>
                <w:rFonts w:ascii="Arial" w:hAnsi="Arial" w:cs="Arial"/>
                <w:sz w:val="20"/>
                <w:szCs w:val="20"/>
              </w:rPr>
              <w:t xml:space="preserve"> </w:t>
            </w:r>
            <w:proofErr w:type="spellStart"/>
            <w:r w:rsidRPr="002D2786">
              <w:rPr>
                <w:rFonts w:ascii="Arial" w:hAnsi="Arial" w:cs="Arial"/>
                <w:sz w:val="20"/>
                <w:szCs w:val="20"/>
              </w:rPr>
              <w:t>байгуулж</w:t>
            </w:r>
            <w:proofErr w:type="spellEnd"/>
            <w:r w:rsidRPr="002D2786">
              <w:rPr>
                <w:rFonts w:ascii="Arial" w:hAnsi="Arial" w:cs="Arial"/>
                <w:sz w:val="20"/>
                <w:szCs w:val="20"/>
                <w:lang w:val="mn-MN"/>
              </w:rPr>
              <w:t>, 798</w:t>
            </w:r>
            <w:r w:rsidRPr="002D2786">
              <w:rPr>
                <w:rFonts w:ascii="Arial" w:hAnsi="Arial" w:cs="Arial"/>
                <w:sz w:val="20"/>
                <w:szCs w:val="20"/>
              </w:rPr>
              <w:t xml:space="preserve"> </w:t>
            </w:r>
            <w:proofErr w:type="spellStart"/>
            <w:r w:rsidRPr="002D2786">
              <w:rPr>
                <w:rFonts w:ascii="Arial" w:hAnsi="Arial" w:cs="Arial"/>
                <w:sz w:val="20"/>
                <w:szCs w:val="20"/>
              </w:rPr>
              <w:t>га</w:t>
            </w:r>
            <w:proofErr w:type="spellEnd"/>
            <w:r w:rsidRPr="002D2786">
              <w:rPr>
                <w:rFonts w:ascii="Arial" w:hAnsi="Arial" w:cs="Arial"/>
                <w:sz w:val="20"/>
                <w:szCs w:val="20"/>
              </w:rPr>
              <w:t xml:space="preserve"> </w:t>
            </w:r>
            <w:proofErr w:type="spellStart"/>
            <w:r w:rsidRPr="002D2786">
              <w:rPr>
                <w:rFonts w:ascii="Arial" w:hAnsi="Arial" w:cs="Arial"/>
                <w:sz w:val="20"/>
                <w:szCs w:val="20"/>
              </w:rPr>
              <w:t>талбайд</w:t>
            </w:r>
            <w:proofErr w:type="spellEnd"/>
            <w:r w:rsidRPr="002D2786">
              <w:rPr>
                <w:rFonts w:ascii="Arial" w:hAnsi="Arial" w:cs="Arial"/>
                <w:sz w:val="20"/>
                <w:szCs w:val="20"/>
              </w:rPr>
              <w:t xml:space="preserve"> </w:t>
            </w:r>
            <w:proofErr w:type="spellStart"/>
            <w:r w:rsidRPr="002D2786">
              <w:rPr>
                <w:rFonts w:ascii="Arial" w:hAnsi="Arial" w:cs="Arial"/>
                <w:sz w:val="20"/>
                <w:szCs w:val="20"/>
              </w:rPr>
              <w:t>ой</w:t>
            </w:r>
            <w:proofErr w:type="spellEnd"/>
            <w:r w:rsidRPr="002D2786">
              <w:rPr>
                <w:rFonts w:ascii="Arial" w:hAnsi="Arial" w:cs="Arial"/>
                <w:sz w:val="20"/>
                <w:szCs w:val="20"/>
              </w:rPr>
              <w:t xml:space="preserve"> </w:t>
            </w:r>
            <w:proofErr w:type="spellStart"/>
            <w:r w:rsidRPr="002D2786">
              <w:rPr>
                <w:rFonts w:ascii="Arial" w:hAnsi="Arial" w:cs="Arial"/>
                <w:sz w:val="20"/>
                <w:szCs w:val="20"/>
              </w:rPr>
              <w:t>цэвэрлэгээний</w:t>
            </w:r>
            <w:proofErr w:type="spellEnd"/>
            <w:r w:rsidRPr="002D2786">
              <w:rPr>
                <w:rFonts w:ascii="Arial" w:hAnsi="Arial" w:cs="Arial"/>
                <w:sz w:val="20"/>
                <w:szCs w:val="20"/>
              </w:rPr>
              <w:t xml:space="preserve"> </w:t>
            </w:r>
            <w:proofErr w:type="spellStart"/>
            <w:r w:rsidRPr="002D2786">
              <w:rPr>
                <w:rFonts w:ascii="Arial" w:hAnsi="Arial" w:cs="Arial"/>
                <w:sz w:val="20"/>
                <w:szCs w:val="20"/>
              </w:rPr>
              <w:t>ажил</w:t>
            </w:r>
            <w:proofErr w:type="spellEnd"/>
            <w:r w:rsidRPr="002D2786">
              <w:rPr>
                <w:rFonts w:ascii="Arial" w:hAnsi="Arial" w:cs="Arial"/>
                <w:sz w:val="20"/>
                <w:szCs w:val="20"/>
              </w:rPr>
              <w:t xml:space="preserve"> </w:t>
            </w:r>
            <w:proofErr w:type="spellStart"/>
            <w:r w:rsidRPr="002D2786">
              <w:rPr>
                <w:rFonts w:ascii="Arial" w:hAnsi="Arial" w:cs="Arial"/>
                <w:sz w:val="20"/>
                <w:szCs w:val="20"/>
              </w:rPr>
              <w:t>хийгдэж</w:t>
            </w:r>
            <w:proofErr w:type="spellEnd"/>
            <w:r w:rsidRPr="002D2786">
              <w:rPr>
                <w:rFonts w:ascii="Arial" w:hAnsi="Arial" w:cs="Arial"/>
                <w:sz w:val="20"/>
                <w:szCs w:val="20"/>
              </w:rPr>
              <w:t xml:space="preserve">, </w:t>
            </w:r>
            <w:proofErr w:type="spellStart"/>
            <w:r w:rsidRPr="002D2786">
              <w:rPr>
                <w:rFonts w:ascii="Arial" w:hAnsi="Arial" w:cs="Arial"/>
                <w:sz w:val="20"/>
                <w:szCs w:val="20"/>
              </w:rPr>
              <w:t>хэрэглээний</w:t>
            </w:r>
            <w:proofErr w:type="spellEnd"/>
            <w:r w:rsidRPr="002D2786">
              <w:rPr>
                <w:rFonts w:ascii="Arial" w:hAnsi="Arial" w:cs="Arial"/>
                <w:sz w:val="20"/>
                <w:szCs w:val="20"/>
              </w:rPr>
              <w:t xml:space="preserve"> </w:t>
            </w:r>
            <w:proofErr w:type="spellStart"/>
            <w:r w:rsidRPr="002D2786">
              <w:rPr>
                <w:rFonts w:ascii="Arial" w:hAnsi="Arial" w:cs="Arial"/>
                <w:sz w:val="20"/>
                <w:szCs w:val="20"/>
              </w:rPr>
              <w:t>мод</w:t>
            </w:r>
            <w:proofErr w:type="spellEnd"/>
            <w:r w:rsidRPr="002D2786">
              <w:rPr>
                <w:rFonts w:ascii="Arial" w:hAnsi="Arial" w:cs="Arial"/>
                <w:sz w:val="20"/>
                <w:szCs w:val="20"/>
                <w:lang w:val="mn-MN"/>
              </w:rPr>
              <w:t xml:space="preserve"> 19813.2</w:t>
            </w:r>
            <w:r w:rsidRPr="002D2786">
              <w:rPr>
                <w:rFonts w:ascii="Arial" w:hAnsi="Arial" w:cs="Arial"/>
                <w:sz w:val="20"/>
                <w:szCs w:val="20"/>
              </w:rPr>
              <w:t xml:space="preserve"> </w:t>
            </w:r>
            <w:proofErr w:type="spellStart"/>
            <w:r w:rsidRPr="002D2786">
              <w:rPr>
                <w:rFonts w:ascii="Arial" w:hAnsi="Arial" w:cs="Arial"/>
                <w:sz w:val="20"/>
                <w:szCs w:val="20"/>
              </w:rPr>
              <w:t>шоометр</w:t>
            </w:r>
            <w:proofErr w:type="spellEnd"/>
            <w:r w:rsidRPr="002D2786">
              <w:rPr>
                <w:rFonts w:ascii="Arial" w:hAnsi="Arial" w:cs="Arial"/>
                <w:sz w:val="20"/>
                <w:szCs w:val="20"/>
              </w:rPr>
              <w:t xml:space="preserve">, </w:t>
            </w:r>
            <w:proofErr w:type="spellStart"/>
            <w:r w:rsidRPr="002D2786">
              <w:rPr>
                <w:rFonts w:ascii="Arial" w:hAnsi="Arial" w:cs="Arial"/>
                <w:sz w:val="20"/>
                <w:szCs w:val="20"/>
              </w:rPr>
              <w:t>түлээний</w:t>
            </w:r>
            <w:proofErr w:type="spellEnd"/>
            <w:r w:rsidRPr="002D2786">
              <w:rPr>
                <w:rFonts w:ascii="Arial" w:hAnsi="Arial" w:cs="Arial"/>
                <w:sz w:val="20"/>
                <w:szCs w:val="20"/>
              </w:rPr>
              <w:t xml:space="preserve"> </w:t>
            </w:r>
            <w:proofErr w:type="spellStart"/>
            <w:r w:rsidRPr="002D2786">
              <w:rPr>
                <w:rFonts w:ascii="Arial" w:hAnsi="Arial" w:cs="Arial"/>
                <w:sz w:val="20"/>
                <w:szCs w:val="20"/>
              </w:rPr>
              <w:t>мод</w:t>
            </w:r>
            <w:proofErr w:type="spellEnd"/>
            <w:r w:rsidRPr="002D2786">
              <w:rPr>
                <w:rFonts w:ascii="Arial" w:hAnsi="Arial" w:cs="Arial"/>
                <w:sz w:val="20"/>
                <w:szCs w:val="20"/>
              </w:rPr>
              <w:t xml:space="preserve"> </w:t>
            </w:r>
            <w:r w:rsidRPr="002D2786">
              <w:rPr>
                <w:rFonts w:ascii="Arial" w:hAnsi="Arial" w:cs="Arial"/>
                <w:sz w:val="20"/>
                <w:szCs w:val="20"/>
                <w:lang w:val="mn-MN"/>
              </w:rPr>
              <w:t>70427.5</w:t>
            </w:r>
            <w:r w:rsidRPr="002D2786">
              <w:rPr>
                <w:rFonts w:ascii="Arial" w:hAnsi="Arial" w:cs="Arial"/>
                <w:sz w:val="20"/>
                <w:szCs w:val="20"/>
              </w:rPr>
              <w:t xml:space="preserve">, </w:t>
            </w:r>
            <w:proofErr w:type="spellStart"/>
            <w:r w:rsidRPr="002D2786">
              <w:rPr>
                <w:rFonts w:ascii="Arial" w:hAnsi="Arial" w:cs="Arial"/>
                <w:sz w:val="20"/>
                <w:szCs w:val="20"/>
              </w:rPr>
              <w:t>нийт</w:t>
            </w:r>
            <w:proofErr w:type="spellEnd"/>
            <w:r w:rsidRPr="002D2786">
              <w:rPr>
                <w:rFonts w:ascii="Arial" w:hAnsi="Arial" w:cs="Arial"/>
                <w:sz w:val="20"/>
                <w:szCs w:val="20"/>
              </w:rPr>
              <w:t xml:space="preserve"> </w:t>
            </w:r>
            <w:r w:rsidRPr="002D2786">
              <w:rPr>
                <w:rFonts w:ascii="Arial" w:hAnsi="Arial" w:cs="Arial"/>
                <w:sz w:val="20"/>
                <w:szCs w:val="20"/>
                <w:lang w:val="mn-MN"/>
              </w:rPr>
              <w:t xml:space="preserve">90240.7 </w:t>
            </w:r>
            <w:proofErr w:type="spellStart"/>
            <w:r w:rsidRPr="002D2786">
              <w:rPr>
                <w:rFonts w:ascii="Arial" w:hAnsi="Arial" w:cs="Arial"/>
                <w:sz w:val="20"/>
                <w:szCs w:val="20"/>
              </w:rPr>
              <w:t>шоо</w:t>
            </w:r>
            <w:proofErr w:type="spellEnd"/>
            <w:r w:rsidRPr="002D2786">
              <w:rPr>
                <w:rFonts w:ascii="Arial" w:hAnsi="Arial" w:cs="Arial"/>
                <w:sz w:val="20"/>
                <w:szCs w:val="20"/>
              </w:rPr>
              <w:t xml:space="preserve"> </w:t>
            </w:r>
            <w:proofErr w:type="spellStart"/>
            <w:r w:rsidRPr="002D2786">
              <w:rPr>
                <w:rFonts w:ascii="Arial" w:hAnsi="Arial" w:cs="Arial"/>
                <w:sz w:val="20"/>
                <w:szCs w:val="20"/>
              </w:rPr>
              <w:t>метр</w:t>
            </w:r>
            <w:proofErr w:type="spellEnd"/>
            <w:r w:rsidRPr="002D2786">
              <w:rPr>
                <w:rFonts w:ascii="Arial" w:hAnsi="Arial" w:cs="Arial"/>
                <w:sz w:val="20"/>
                <w:szCs w:val="20"/>
              </w:rPr>
              <w:t xml:space="preserve"> </w:t>
            </w:r>
            <w:proofErr w:type="spellStart"/>
            <w:r w:rsidRPr="002D2786">
              <w:rPr>
                <w:rFonts w:ascii="Arial" w:hAnsi="Arial" w:cs="Arial"/>
                <w:sz w:val="20"/>
                <w:szCs w:val="20"/>
              </w:rPr>
              <w:t>мод</w:t>
            </w:r>
            <w:proofErr w:type="spellEnd"/>
            <w:r w:rsidRPr="002D2786">
              <w:rPr>
                <w:rFonts w:ascii="Arial" w:hAnsi="Arial" w:cs="Arial"/>
                <w:sz w:val="20"/>
                <w:szCs w:val="20"/>
              </w:rPr>
              <w:t xml:space="preserve"> </w:t>
            </w:r>
            <w:proofErr w:type="spellStart"/>
            <w:r w:rsidRPr="002D2786">
              <w:rPr>
                <w:rFonts w:ascii="Arial" w:hAnsi="Arial" w:cs="Arial"/>
                <w:sz w:val="20"/>
                <w:szCs w:val="20"/>
              </w:rPr>
              <w:t>бэлтгэж</w:t>
            </w:r>
            <w:proofErr w:type="spellEnd"/>
            <w:r w:rsidRPr="002D2786">
              <w:rPr>
                <w:rFonts w:ascii="Arial" w:hAnsi="Arial" w:cs="Arial"/>
                <w:sz w:val="20"/>
                <w:szCs w:val="20"/>
              </w:rPr>
              <w:t xml:space="preserve"> </w:t>
            </w:r>
            <w:proofErr w:type="spellStart"/>
            <w:r w:rsidRPr="002D2786">
              <w:rPr>
                <w:rFonts w:ascii="Arial" w:hAnsi="Arial" w:cs="Arial"/>
                <w:sz w:val="20"/>
                <w:szCs w:val="20"/>
              </w:rPr>
              <w:t>ойгоос</w:t>
            </w:r>
            <w:proofErr w:type="spellEnd"/>
            <w:r w:rsidRPr="002D2786">
              <w:rPr>
                <w:rFonts w:ascii="Arial" w:hAnsi="Arial" w:cs="Arial"/>
                <w:sz w:val="20"/>
                <w:szCs w:val="20"/>
              </w:rPr>
              <w:t xml:space="preserve"> </w:t>
            </w:r>
            <w:proofErr w:type="spellStart"/>
            <w:r w:rsidRPr="002D2786">
              <w:rPr>
                <w:rFonts w:ascii="Arial" w:hAnsi="Arial" w:cs="Arial"/>
                <w:sz w:val="20"/>
                <w:szCs w:val="20"/>
              </w:rPr>
              <w:t>мод</w:t>
            </w:r>
            <w:proofErr w:type="spellEnd"/>
            <w:r w:rsidRPr="002D2786">
              <w:rPr>
                <w:rFonts w:ascii="Arial" w:hAnsi="Arial" w:cs="Arial"/>
                <w:sz w:val="20"/>
                <w:szCs w:val="20"/>
              </w:rPr>
              <w:t xml:space="preserve"> </w:t>
            </w:r>
            <w:proofErr w:type="spellStart"/>
            <w:r w:rsidRPr="002D2786">
              <w:rPr>
                <w:rFonts w:ascii="Arial" w:hAnsi="Arial" w:cs="Arial"/>
                <w:sz w:val="20"/>
                <w:szCs w:val="20"/>
              </w:rPr>
              <w:t>түлээ</w:t>
            </w:r>
            <w:proofErr w:type="spellEnd"/>
            <w:r w:rsidRPr="002D2786">
              <w:rPr>
                <w:rFonts w:ascii="Arial" w:hAnsi="Arial" w:cs="Arial"/>
                <w:sz w:val="20"/>
                <w:szCs w:val="20"/>
              </w:rPr>
              <w:t xml:space="preserve"> </w:t>
            </w:r>
            <w:proofErr w:type="spellStart"/>
            <w:r w:rsidRPr="002D2786">
              <w:rPr>
                <w:rFonts w:ascii="Arial" w:hAnsi="Arial" w:cs="Arial"/>
                <w:sz w:val="20"/>
                <w:szCs w:val="20"/>
              </w:rPr>
              <w:t>бэлтгэж</w:t>
            </w:r>
            <w:proofErr w:type="spellEnd"/>
            <w:r w:rsidR="00712510">
              <w:rPr>
                <w:rFonts w:ascii="Arial" w:hAnsi="Arial" w:cs="Arial"/>
                <w:sz w:val="20"/>
                <w:szCs w:val="20"/>
                <w:lang w:val="mn-MN"/>
              </w:rPr>
              <w:t>,</w:t>
            </w:r>
            <w:r w:rsidRPr="002D2786">
              <w:rPr>
                <w:rFonts w:ascii="Arial" w:hAnsi="Arial" w:cs="Arial"/>
                <w:sz w:val="20"/>
                <w:szCs w:val="20"/>
              </w:rPr>
              <w:t xml:space="preserve"> </w:t>
            </w:r>
            <w:proofErr w:type="spellStart"/>
            <w:r w:rsidRPr="002D2786">
              <w:rPr>
                <w:rFonts w:ascii="Arial" w:hAnsi="Arial" w:cs="Arial"/>
                <w:sz w:val="20"/>
                <w:szCs w:val="20"/>
              </w:rPr>
              <w:t>ашигласны</w:t>
            </w:r>
            <w:proofErr w:type="spellEnd"/>
            <w:r w:rsidRPr="002D2786">
              <w:rPr>
                <w:rFonts w:ascii="Arial" w:hAnsi="Arial" w:cs="Arial"/>
                <w:sz w:val="20"/>
                <w:szCs w:val="20"/>
              </w:rPr>
              <w:t xml:space="preserve"> </w:t>
            </w:r>
            <w:proofErr w:type="spellStart"/>
            <w:r w:rsidRPr="002D2786">
              <w:rPr>
                <w:rFonts w:ascii="Arial" w:hAnsi="Arial" w:cs="Arial"/>
                <w:sz w:val="20"/>
                <w:szCs w:val="20"/>
              </w:rPr>
              <w:t>төлбөрийн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орлого</w:t>
            </w:r>
            <w:proofErr w:type="spellEnd"/>
            <w:r w:rsidRPr="002D2786">
              <w:rPr>
                <w:rFonts w:ascii="Arial" w:hAnsi="Arial" w:cs="Arial"/>
                <w:sz w:val="20"/>
                <w:szCs w:val="20"/>
              </w:rPr>
              <w:t xml:space="preserve"> </w:t>
            </w:r>
            <w:r w:rsidRPr="002D2786">
              <w:rPr>
                <w:rFonts w:ascii="Arial" w:hAnsi="Arial" w:cs="Arial"/>
                <w:sz w:val="20"/>
                <w:szCs w:val="20"/>
                <w:lang w:val="mn-MN"/>
              </w:rPr>
              <w:t xml:space="preserve">591.1 сая </w:t>
            </w:r>
            <w:proofErr w:type="spellStart"/>
            <w:r w:rsidRPr="002D2786">
              <w:rPr>
                <w:rFonts w:ascii="Arial" w:hAnsi="Arial" w:cs="Arial"/>
                <w:sz w:val="20"/>
                <w:szCs w:val="20"/>
              </w:rPr>
              <w:t>төгрөг</w:t>
            </w:r>
            <w:proofErr w:type="spellEnd"/>
            <w:r w:rsidRPr="002D2786">
              <w:rPr>
                <w:rFonts w:ascii="Arial" w:hAnsi="Arial" w:cs="Arial"/>
                <w:sz w:val="20"/>
                <w:szCs w:val="20"/>
              </w:rPr>
              <w:t xml:space="preserve"> </w:t>
            </w:r>
            <w:proofErr w:type="spellStart"/>
            <w:r w:rsidRPr="002D2786">
              <w:rPr>
                <w:rFonts w:ascii="Arial" w:hAnsi="Arial" w:cs="Arial"/>
                <w:sz w:val="20"/>
                <w:szCs w:val="20"/>
              </w:rPr>
              <w:t>орон</w:t>
            </w:r>
            <w:proofErr w:type="spellEnd"/>
            <w:r w:rsidRPr="002D2786">
              <w:rPr>
                <w:rFonts w:ascii="Arial" w:hAnsi="Arial" w:cs="Arial"/>
                <w:sz w:val="20"/>
                <w:szCs w:val="20"/>
              </w:rPr>
              <w:t xml:space="preserve"> </w:t>
            </w:r>
            <w:proofErr w:type="spellStart"/>
            <w:r w:rsidRPr="002D2786">
              <w:rPr>
                <w:rFonts w:ascii="Arial" w:hAnsi="Arial" w:cs="Arial"/>
                <w:sz w:val="20"/>
                <w:szCs w:val="20"/>
              </w:rPr>
              <w:t>нутгийн</w:t>
            </w:r>
            <w:proofErr w:type="spellEnd"/>
            <w:r w:rsidRPr="002D2786">
              <w:rPr>
                <w:rFonts w:ascii="Arial" w:hAnsi="Arial" w:cs="Arial"/>
                <w:sz w:val="20"/>
                <w:szCs w:val="20"/>
              </w:rPr>
              <w:t xml:space="preserve"> </w:t>
            </w:r>
            <w:proofErr w:type="spellStart"/>
            <w:r w:rsidRPr="002D2786">
              <w:rPr>
                <w:rFonts w:ascii="Arial" w:hAnsi="Arial" w:cs="Arial"/>
                <w:sz w:val="20"/>
                <w:szCs w:val="20"/>
              </w:rPr>
              <w:t>төсөвт</w:t>
            </w:r>
            <w:proofErr w:type="spellEnd"/>
            <w:r w:rsidRPr="002D2786">
              <w:rPr>
                <w:rFonts w:ascii="Arial" w:hAnsi="Arial" w:cs="Arial"/>
                <w:sz w:val="20"/>
                <w:szCs w:val="20"/>
              </w:rPr>
              <w:t xml:space="preserve"> </w:t>
            </w:r>
            <w:proofErr w:type="spellStart"/>
            <w:r w:rsidRPr="002D2786">
              <w:rPr>
                <w:rFonts w:ascii="Arial" w:hAnsi="Arial" w:cs="Arial"/>
                <w:sz w:val="20"/>
                <w:szCs w:val="20"/>
              </w:rPr>
              <w:t>төвлөрүүлсэн</w:t>
            </w:r>
            <w:proofErr w:type="spellEnd"/>
            <w:r w:rsidRPr="002D2786">
              <w:rPr>
                <w:rFonts w:ascii="Arial" w:hAnsi="Arial" w:cs="Arial"/>
                <w:sz w:val="20"/>
                <w:szCs w:val="20"/>
                <w:lang w:val="mn-MN"/>
              </w:rPr>
              <w:t xml:space="preserve"> байна. </w:t>
            </w:r>
            <w:r w:rsidR="00FB7BA0">
              <w:rPr>
                <w:rFonts w:ascii="Arial" w:hAnsi="Arial" w:cs="Arial"/>
                <w:sz w:val="20"/>
                <w:szCs w:val="20"/>
                <w:lang w:val="mn-MN"/>
              </w:rPr>
              <w:t>Ж</w:t>
            </w:r>
            <w:r w:rsidR="00FB7BA0" w:rsidRPr="002D2786">
              <w:rPr>
                <w:rFonts w:ascii="Arial" w:hAnsi="Arial" w:cs="Arial"/>
                <w:sz w:val="20"/>
                <w:szCs w:val="20"/>
                <w:lang w:val="mn-MN"/>
              </w:rPr>
              <w:t xml:space="preserve">ил бүр 20 гаруй аж ахуйн нэгж, ойн нөхөрлөл </w:t>
            </w:r>
            <w:r w:rsidR="00FB7BA0">
              <w:rPr>
                <w:rFonts w:ascii="Arial" w:hAnsi="Arial" w:cs="Arial"/>
                <w:sz w:val="20"/>
                <w:szCs w:val="20"/>
                <w:lang w:val="mn-MN"/>
              </w:rPr>
              <w:t>о</w:t>
            </w:r>
            <w:r w:rsidRPr="002D2786">
              <w:rPr>
                <w:rFonts w:ascii="Arial" w:hAnsi="Arial" w:cs="Arial"/>
                <w:sz w:val="20"/>
                <w:szCs w:val="20"/>
                <w:lang w:val="mn-MN"/>
              </w:rPr>
              <w:t xml:space="preserve">й </w:t>
            </w:r>
            <w:r w:rsidR="00FB7BA0">
              <w:rPr>
                <w:rFonts w:ascii="Arial" w:hAnsi="Arial" w:cs="Arial"/>
                <w:sz w:val="20"/>
                <w:szCs w:val="20"/>
                <w:lang w:val="mn-MN"/>
              </w:rPr>
              <w:t xml:space="preserve">цэвэрлэгээгээр мод бэлтгэх ажлыг зохион байгуулж байна. </w:t>
            </w:r>
          </w:p>
          <w:p w14:paraId="2B40453F" w14:textId="2A2CCCC7" w:rsidR="002E5F71" w:rsidRPr="002D2786" w:rsidRDefault="0098447A" w:rsidP="0098447A">
            <w:pPr>
              <w:shd w:val="clear" w:color="auto" w:fill="FFFFFF" w:themeFill="background1"/>
              <w:jc w:val="center"/>
              <w:rPr>
                <w:rFonts w:ascii="Arial" w:hAnsi="Arial" w:cs="Arial"/>
                <w:b/>
                <w:sz w:val="20"/>
                <w:szCs w:val="20"/>
                <w:lang w:val="mn-MN"/>
              </w:rPr>
            </w:pPr>
            <w:r w:rsidRPr="002D2786">
              <w:rPr>
                <w:rFonts w:ascii="Arial" w:hAnsi="Arial" w:cs="Arial"/>
                <w:b/>
                <w:sz w:val="20"/>
                <w:szCs w:val="20"/>
                <w:lang w:val="mn-MN"/>
              </w:rPr>
              <w:t>Хэрэгжилт-</w:t>
            </w:r>
            <w:r w:rsidRPr="002D2786">
              <w:rPr>
                <w:rFonts w:ascii="Arial" w:hAnsi="Arial" w:cs="Arial"/>
                <w:b/>
                <w:sz w:val="20"/>
                <w:szCs w:val="20"/>
              </w:rPr>
              <w:t>100</w:t>
            </w:r>
            <w:r w:rsidRPr="002D2786">
              <w:rPr>
                <w:rFonts w:ascii="Arial" w:hAnsi="Arial" w:cs="Arial"/>
                <w:b/>
                <w:sz w:val="20"/>
                <w:szCs w:val="20"/>
                <w:lang w:val="mn-MN"/>
              </w:rPr>
              <w:t>.0 хувь</w:t>
            </w:r>
          </w:p>
        </w:tc>
      </w:tr>
      <w:tr w:rsidR="002E5F71" w:rsidRPr="002D2786" w14:paraId="0E9F546D" w14:textId="77777777" w:rsidTr="00B11922">
        <w:trPr>
          <w:trHeight w:val="255"/>
        </w:trPr>
        <w:tc>
          <w:tcPr>
            <w:tcW w:w="1135" w:type="dxa"/>
            <w:vAlign w:val="center"/>
          </w:tcPr>
          <w:p w14:paraId="1F7A7BBC" w14:textId="5FF834E7" w:rsidR="002E5F71" w:rsidRPr="002D2786" w:rsidRDefault="002E5F71" w:rsidP="002E5F71">
            <w:pPr>
              <w:jc w:val="center"/>
              <w:rPr>
                <w:rFonts w:ascii="Arial" w:hAnsi="Arial" w:cs="Arial"/>
                <w:sz w:val="20"/>
                <w:szCs w:val="20"/>
                <w:lang w:val="mn-MN"/>
              </w:rPr>
            </w:pPr>
            <w:r w:rsidRPr="002D2786">
              <w:rPr>
                <w:rFonts w:ascii="Arial" w:hAnsi="Arial" w:cs="Arial"/>
                <w:sz w:val="20"/>
                <w:szCs w:val="20"/>
              </w:rPr>
              <w:t>4.3.1.2</w:t>
            </w:r>
          </w:p>
        </w:tc>
        <w:tc>
          <w:tcPr>
            <w:tcW w:w="2250" w:type="dxa"/>
            <w:vAlign w:val="center"/>
          </w:tcPr>
          <w:p w14:paraId="38E99E35" w14:textId="7019BC50" w:rsidR="002E5F71" w:rsidRPr="002D2786" w:rsidRDefault="002E5F71" w:rsidP="002E5F71">
            <w:pPr>
              <w:pStyle w:val="ListParagraph"/>
              <w:spacing w:after="0" w:line="240" w:lineRule="auto"/>
              <w:ind w:left="0"/>
              <w:jc w:val="both"/>
              <w:rPr>
                <w:rFonts w:ascii="Arial" w:hAnsi="Arial" w:cs="Arial"/>
                <w:sz w:val="20"/>
                <w:szCs w:val="20"/>
                <w:lang w:val="mn-MN"/>
              </w:rPr>
            </w:pPr>
            <w:r w:rsidRPr="002D2786">
              <w:rPr>
                <w:rFonts w:ascii="Arial" w:eastAsia="Times New Roman" w:hAnsi="Arial" w:cs="Arial"/>
                <w:sz w:val="20"/>
                <w:szCs w:val="20"/>
                <w:lang w:val="mn-MN"/>
              </w:rPr>
              <w:t>Ойжуулах, ойн тэлэн ургалтыг дэмжих, нөхөн сэргээх, ой хамгааллын арга хэмжээ авах замаар ойн хомсдолоос сэргийлэн, ойгоор бүрхэгдсэн талбайн  одоогийн байгаа түвшинг тогтвортой хадгална.</w:t>
            </w:r>
          </w:p>
        </w:tc>
        <w:tc>
          <w:tcPr>
            <w:tcW w:w="1294" w:type="dxa"/>
            <w:vAlign w:val="center"/>
          </w:tcPr>
          <w:p w14:paraId="6D836C6F" w14:textId="77777777" w:rsidR="002E5F71" w:rsidRPr="004554C6" w:rsidRDefault="002E5F71" w:rsidP="002E5F71">
            <w:pPr>
              <w:jc w:val="center"/>
              <w:rPr>
                <w:rFonts w:ascii="Arial" w:hAnsi="Arial" w:cs="Arial"/>
                <w:sz w:val="20"/>
                <w:szCs w:val="20"/>
                <w:highlight w:val="yellow"/>
                <w:lang w:val="mn-MN"/>
              </w:rPr>
            </w:pPr>
          </w:p>
          <w:p w14:paraId="65E3DA67" w14:textId="77777777" w:rsidR="002E5F71" w:rsidRPr="004554C6" w:rsidRDefault="002E5F71" w:rsidP="002E5F71">
            <w:pPr>
              <w:jc w:val="center"/>
              <w:rPr>
                <w:rFonts w:ascii="Arial" w:hAnsi="Arial" w:cs="Arial"/>
                <w:sz w:val="20"/>
                <w:szCs w:val="20"/>
                <w:highlight w:val="yellow"/>
                <w:lang w:val="mn-MN"/>
              </w:rPr>
            </w:pPr>
          </w:p>
          <w:p w14:paraId="713E99D3" w14:textId="050F5D61" w:rsidR="002E5F71" w:rsidRPr="00836CDD" w:rsidRDefault="00836CDD" w:rsidP="002E5F71">
            <w:pPr>
              <w:jc w:val="center"/>
              <w:rPr>
                <w:rFonts w:ascii="Arial" w:hAnsi="Arial" w:cs="Arial"/>
                <w:sz w:val="20"/>
                <w:szCs w:val="20"/>
                <w:lang w:val="mn-MN"/>
              </w:rPr>
            </w:pPr>
            <w:r w:rsidRPr="00836CDD">
              <w:rPr>
                <w:rFonts w:ascii="Arial" w:hAnsi="Arial" w:cs="Arial"/>
                <w:sz w:val="20"/>
                <w:szCs w:val="20"/>
                <w:lang w:val="mn-MN"/>
              </w:rPr>
              <w:t xml:space="preserve">Улс, </w:t>
            </w:r>
            <w:r w:rsidR="0085750D" w:rsidRPr="00836CDD">
              <w:rPr>
                <w:rFonts w:ascii="Arial" w:hAnsi="Arial" w:cs="Arial"/>
                <w:sz w:val="20"/>
                <w:szCs w:val="20"/>
                <w:lang w:val="mn-MN"/>
              </w:rPr>
              <w:t>ОНТ</w:t>
            </w:r>
          </w:p>
          <w:p w14:paraId="140109D0" w14:textId="77ECF44C" w:rsidR="002E5F71" w:rsidRPr="004554C6" w:rsidRDefault="00836CDD" w:rsidP="002E5F71">
            <w:pPr>
              <w:jc w:val="center"/>
              <w:rPr>
                <w:rFonts w:ascii="Arial" w:hAnsi="Arial" w:cs="Arial"/>
                <w:b/>
                <w:sz w:val="20"/>
                <w:szCs w:val="20"/>
                <w:highlight w:val="yellow"/>
                <w:lang w:val="mn-MN"/>
              </w:rPr>
            </w:pPr>
            <w:r w:rsidRPr="00836CDD">
              <w:rPr>
                <w:rFonts w:ascii="Arial" w:hAnsi="Arial" w:cs="Arial"/>
                <w:sz w:val="20"/>
                <w:szCs w:val="20"/>
                <w:lang w:val="mn-MN"/>
              </w:rPr>
              <w:t>4.9 тэрбум</w:t>
            </w:r>
            <w:r w:rsidR="002E5F71" w:rsidRPr="00836CDD">
              <w:rPr>
                <w:rFonts w:ascii="Arial" w:hAnsi="Arial" w:cs="Arial"/>
                <w:sz w:val="20"/>
                <w:szCs w:val="20"/>
                <w:lang w:val="mn-MN"/>
              </w:rPr>
              <w:t xml:space="preserve"> төгрөг</w:t>
            </w:r>
          </w:p>
        </w:tc>
        <w:tc>
          <w:tcPr>
            <w:tcW w:w="1668" w:type="dxa"/>
            <w:vAlign w:val="center"/>
          </w:tcPr>
          <w:p w14:paraId="4DBCC65C" w14:textId="77777777" w:rsidR="002E5F71" w:rsidRPr="002D2786" w:rsidRDefault="002E5F71" w:rsidP="002E5F71">
            <w:pPr>
              <w:jc w:val="center"/>
              <w:rPr>
                <w:rFonts w:ascii="Arial" w:hAnsi="Arial" w:cs="Arial"/>
                <w:sz w:val="20"/>
                <w:szCs w:val="20"/>
                <w:lang w:val="mn-MN"/>
              </w:rPr>
            </w:pPr>
          </w:p>
          <w:p w14:paraId="5E128FE9" w14:textId="77777777" w:rsidR="002E5F71" w:rsidRPr="002D2786" w:rsidRDefault="002E5F71" w:rsidP="002E5F71">
            <w:pPr>
              <w:jc w:val="center"/>
              <w:rPr>
                <w:rFonts w:ascii="Arial" w:hAnsi="Arial" w:cs="Arial"/>
                <w:sz w:val="20"/>
                <w:szCs w:val="20"/>
                <w:lang w:val="mn-MN"/>
              </w:rPr>
            </w:pPr>
          </w:p>
          <w:p w14:paraId="0927CB58" w14:textId="77777777" w:rsidR="002E5F71" w:rsidRPr="002D2786" w:rsidRDefault="002E5F71" w:rsidP="002E5F71">
            <w:pPr>
              <w:jc w:val="center"/>
              <w:rPr>
                <w:rFonts w:ascii="Arial" w:hAnsi="Arial" w:cs="Arial"/>
                <w:sz w:val="20"/>
                <w:szCs w:val="20"/>
                <w:lang w:val="mn-MN"/>
              </w:rPr>
            </w:pPr>
          </w:p>
          <w:p w14:paraId="06E23F51" w14:textId="56B09F72" w:rsidR="002E5F71" w:rsidRPr="002D2786" w:rsidRDefault="002E5F71" w:rsidP="002E5F71">
            <w:pPr>
              <w:jc w:val="center"/>
              <w:rPr>
                <w:rFonts w:ascii="Arial" w:hAnsi="Arial" w:cs="Arial"/>
                <w:sz w:val="20"/>
                <w:szCs w:val="20"/>
                <w:lang w:val="mn-MN"/>
              </w:rPr>
            </w:pPr>
            <w:r w:rsidRPr="002D2786">
              <w:rPr>
                <w:rFonts w:ascii="Arial" w:hAnsi="Arial" w:cs="Arial"/>
                <w:sz w:val="20"/>
                <w:szCs w:val="20"/>
                <w:lang w:val="mn-MN"/>
              </w:rPr>
              <w:t>Ойжуулалт хийсэн талбайн хэмжээ</w:t>
            </w:r>
          </w:p>
        </w:tc>
        <w:tc>
          <w:tcPr>
            <w:tcW w:w="711" w:type="dxa"/>
            <w:vAlign w:val="center"/>
          </w:tcPr>
          <w:p w14:paraId="30A3B63B" w14:textId="007FB6C2" w:rsidR="002E5F71" w:rsidRPr="002D2786" w:rsidRDefault="002E5F71" w:rsidP="002E5F71">
            <w:pPr>
              <w:jc w:val="center"/>
              <w:rPr>
                <w:rFonts w:ascii="Arial" w:hAnsi="Arial" w:cs="Arial"/>
                <w:sz w:val="20"/>
                <w:szCs w:val="20"/>
                <w:lang w:val="mn-MN"/>
              </w:rPr>
            </w:pPr>
            <w:r w:rsidRPr="002D2786">
              <w:rPr>
                <w:rFonts w:ascii="Arial" w:hAnsi="Arial" w:cs="Arial"/>
                <w:sz w:val="20"/>
                <w:szCs w:val="20"/>
                <w:lang w:val="mn-MN"/>
              </w:rPr>
              <w:t>2020</w:t>
            </w:r>
          </w:p>
        </w:tc>
        <w:tc>
          <w:tcPr>
            <w:tcW w:w="1416" w:type="dxa"/>
            <w:vAlign w:val="center"/>
          </w:tcPr>
          <w:p w14:paraId="1392CAEE" w14:textId="26032503" w:rsidR="002E5F71" w:rsidRPr="002D2786" w:rsidRDefault="002E5F71" w:rsidP="002E5F71">
            <w:pPr>
              <w:jc w:val="center"/>
              <w:rPr>
                <w:rFonts w:ascii="Arial" w:hAnsi="Arial" w:cs="Arial"/>
                <w:sz w:val="20"/>
                <w:szCs w:val="20"/>
                <w:lang w:val="mn-MN"/>
              </w:rPr>
            </w:pPr>
            <w:r w:rsidRPr="002D2786">
              <w:rPr>
                <w:rFonts w:ascii="Arial" w:hAnsi="Arial" w:cs="Arial"/>
                <w:sz w:val="20"/>
                <w:szCs w:val="20"/>
                <w:lang w:val="mn-MN"/>
              </w:rPr>
              <w:t>24 га</w:t>
            </w:r>
          </w:p>
        </w:tc>
        <w:tc>
          <w:tcPr>
            <w:tcW w:w="1024" w:type="dxa"/>
            <w:vAlign w:val="center"/>
          </w:tcPr>
          <w:p w14:paraId="017FC99B" w14:textId="507A8AC5" w:rsidR="002E5F71" w:rsidRPr="002D2786" w:rsidRDefault="002E5F71" w:rsidP="002E5F71">
            <w:pPr>
              <w:jc w:val="center"/>
              <w:rPr>
                <w:rFonts w:ascii="Arial" w:hAnsi="Arial" w:cs="Arial"/>
                <w:sz w:val="20"/>
                <w:szCs w:val="20"/>
                <w:lang w:val="mn-MN"/>
              </w:rPr>
            </w:pPr>
            <w:r w:rsidRPr="002D2786">
              <w:rPr>
                <w:rFonts w:ascii="Arial" w:hAnsi="Arial" w:cs="Arial"/>
                <w:sz w:val="20"/>
                <w:szCs w:val="20"/>
                <w:lang w:val="mn-MN"/>
              </w:rPr>
              <w:t xml:space="preserve">Ойжуу-лалт, хортон устггалын талбайн хэмжээ </w:t>
            </w:r>
          </w:p>
        </w:tc>
        <w:tc>
          <w:tcPr>
            <w:tcW w:w="6012" w:type="dxa"/>
          </w:tcPr>
          <w:p w14:paraId="6377F1F0" w14:textId="7C5FE9B9" w:rsidR="0098447A" w:rsidRPr="002D2786" w:rsidRDefault="0098447A" w:rsidP="0098447A">
            <w:pPr>
              <w:jc w:val="both"/>
              <w:rPr>
                <w:rFonts w:ascii="Arial" w:eastAsia="Times New Roman" w:hAnsi="Arial" w:cs="Arial"/>
                <w:sz w:val="20"/>
                <w:szCs w:val="20"/>
                <w:lang w:val="mn-MN"/>
              </w:rPr>
            </w:pPr>
            <w:r w:rsidRPr="002D2786">
              <w:rPr>
                <w:rFonts w:ascii="Arial" w:eastAsia="Times New Roman" w:hAnsi="Arial" w:cs="Arial"/>
                <w:sz w:val="20"/>
                <w:szCs w:val="20"/>
                <w:lang w:val="mn-MN"/>
              </w:rPr>
              <w:t>Ойжуулах, ойн тэлэн ургалтыг дэмжих, нөхөн сэргээ</w:t>
            </w:r>
            <w:r w:rsidR="004554C6">
              <w:rPr>
                <w:rFonts w:ascii="Arial" w:eastAsia="Times New Roman" w:hAnsi="Arial" w:cs="Arial"/>
                <w:sz w:val="20"/>
                <w:szCs w:val="20"/>
                <w:lang w:val="mn-MN"/>
              </w:rPr>
              <w:t xml:space="preserve">х, ой хамгааллын арга хэмжээг </w:t>
            </w:r>
            <w:r w:rsidRPr="002D2786">
              <w:rPr>
                <w:rFonts w:ascii="Arial" w:eastAsia="Times New Roman" w:hAnsi="Arial" w:cs="Arial"/>
                <w:sz w:val="20"/>
                <w:szCs w:val="20"/>
                <w:lang w:val="mn-MN"/>
              </w:rPr>
              <w:t xml:space="preserve">2021-2025 онд улс, орон нутгийн төсөв, аж ахуйн нэгжийн хөрөнгөөр 273 га, байгалийн сэргэн ургалтад туслах ажил 75 га, ойн зурвас байгуулах </w:t>
            </w:r>
            <w:r w:rsidR="00254DE7">
              <w:rPr>
                <w:rFonts w:ascii="Arial" w:eastAsia="Times New Roman" w:hAnsi="Arial" w:cs="Arial"/>
                <w:sz w:val="20"/>
                <w:szCs w:val="20"/>
                <w:lang w:val="mn-MN"/>
              </w:rPr>
              <w:t>ажил 82 га талбайд тус тус хий</w:t>
            </w:r>
            <w:r w:rsidRPr="002D2786">
              <w:rPr>
                <w:rFonts w:ascii="Arial" w:eastAsia="Times New Roman" w:hAnsi="Arial" w:cs="Arial"/>
                <w:sz w:val="20"/>
                <w:szCs w:val="20"/>
                <w:lang w:val="mn-MN"/>
              </w:rPr>
              <w:t xml:space="preserve">сэн. </w:t>
            </w:r>
          </w:p>
          <w:p w14:paraId="0B8980CC" w14:textId="65665B97" w:rsidR="0098447A" w:rsidRPr="002D2786" w:rsidRDefault="0098447A" w:rsidP="0098447A">
            <w:pPr>
              <w:jc w:val="both"/>
              <w:rPr>
                <w:rFonts w:ascii="Arial" w:eastAsia="Times New Roman" w:hAnsi="Arial" w:cs="Arial"/>
                <w:sz w:val="20"/>
                <w:szCs w:val="20"/>
                <w:lang w:val="mn-MN"/>
              </w:rPr>
            </w:pPr>
            <w:r w:rsidRPr="002D2786">
              <w:rPr>
                <w:rFonts w:ascii="Arial" w:eastAsia="Times New Roman" w:hAnsi="Arial" w:cs="Arial"/>
                <w:sz w:val="20"/>
                <w:szCs w:val="20"/>
                <w:lang w:val="mn-MN"/>
              </w:rPr>
              <w:t>Ойн хомсдолоос сэргийлэх</w:t>
            </w:r>
            <w:r w:rsidR="00254DE7">
              <w:rPr>
                <w:rFonts w:ascii="Arial" w:eastAsia="Times New Roman" w:hAnsi="Arial" w:cs="Arial"/>
                <w:sz w:val="20"/>
                <w:szCs w:val="20"/>
                <w:lang w:val="mn-MN"/>
              </w:rPr>
              <w:t>,</w:t>
            </w:r>
            <w:r w:rsidRPr="002D2786">
              <w:rPr>
                <w:rFonts w:ascii="Arial" w:eastAsia="Times New Roman" w:hAnsi="Arial" w:cs="Arial"/>
                <w:sz w:val="20"/>
                <w:szCs w:val="20"/>
                <w:lang w:val="mn-MN"/>
              </w:rPr>
              <w:t xml:space="preserve"> хөнөөлт шавжийн тархалтын судалгааны ажлыг жил бүр мэргэжлийн байгууллагаар гүйцэтгүүлж, судалгааны үндсэн дээр тухайн жилийн хортон устгал тэмцлийн ажлыг төлөвлөн явуулж байна. 2021-2025 онд нийт 97,739 га талбайд хортон устгал хийгдэж улс, орон нутгийн төсөв, төсөл хөтөлбөрийн санхүүжилтээр 4.9 тэрбум орчим төгрөг зарцуулсан байна.</w:t>
            </w:r>
          </w:p>
          <w:p w14:paraId="351EC835" w14:textId="77777777" w:rsidR="0098447A" w:rsidRPr="002D2786" w:rsidRDefault="0098447A" w:rsidP="0098447A">
            <w:pPr>
              <w:jc w:val="both"/>
              <w:rPr>
                <w:rFonts w:ascii="Arial" w:eastAsia="Times New Roman" w:hAnsi="Arial" w:cs="Arial"/>
                <w:sz w:val="20"/>
                <w:szCs w:val="20"/>
                <w:lang w:val="mn-MN"/>
              </w:rPr>
            </w:pPr>
            <w:r w:rsidRPr="002D2786">
              <w:rPr>
                <w:rFonts w:ascii="Arial" w:hAnsi="Arial" w:cs="Arial"/>
                <w:noProof/>
                <w:sz w:val="20"/>
                <w:szCs w:val="20"/>
              </w:rPr>
              <w:drawing>
                <wp:inline distT="0" distB="0" distL="0" distR="0" wp14:anchorId="2F67E7D2" wp14:editId="40353EA1">
                  <wp:extent cx="368046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7187" cy="2385602"/>
                          </a:xfrm>
                          <a:prstGeom prst="rect">
                            <a:avLst/>
                          </a:prstGeom>
                          <a:noFill/>
                          <a:ln>
                            <a:noFill/>
                          </a:ln>
                        </pic:spPr>
                      </pic:pic>
                    </a:graphicData>
                  </a:graphic>
                </wp:inline>
              </w:drawing>
            </w:r>
          </w:p>
          <w:p w14:paraId="47E3F0F2" w14:textId="78F378A2" w:rsidR="002E5F71" w:rsidRPr="002D2786" w:rsidRDefault="0098447A" w:rsidP="0098447A">
            <w:pPr>
              <w:jc w:val="center"/>
              <w:rPr>
                <w:rFonts w:ascii="Arial" w:hAnsi="Arial" w:cs="Arial"/>
                <w:b/>
                <w:sz w:val="20"/>
                <w:szCs w:val="20"/>
                <w:lang w:val="mn-MN"/>
              </w:rPr>
            </w:pPr>
            <w:r w:rsidRPr="002D2786">
              <w:rPr>
                <w:rFonts w:ascii="Arial" w:eastAsia="Times New Roman" w:hAnsi="Arial" w:cs="Arial"/>
                <w:b/>
                <w:sz w:val="20"/>
                <w:szCs w:val="20"/>
                <w:lang w:val="mn-MN"/>
              </w:rPr>
              <w:t>Хэрэгжилт-100.0 хувь</w:t>
            </w:r>
          </w:p>
        </w:tc>
      </w:tr>
      <w:tr w:rsidR="0098447A" w:rsidRPr="002D2786" w14:paraId="39A3D87C" w14:textId="77777777" w:rsidTr="00B11922">
        <w:trPr>
          <w:trHeight w:val="255"/>
        </w:trPr>
        <w:tc>
          <w:tcPr>
            <w:tcW w:w="1135" w:type="dxa"/>
            <w:vAlign w:val="center"/>
          </w:tcPr>
          <w:p w14:paraId="11768B47" w14:textId="52208C74"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t>4.3.1.3</w:t>
            </w:r>
          </w:p>
        </w:tc>
        <w:tc>
          <w:tcPr>
            <w:tcW w:w="2250" w:type="dxa"/>
            <w:vAlign w:val="center"/>
          </w:tcPr>
          <w:p w14:paraId="0BC9E6AE" w14:textId="67361CBC"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 xml:space="preserve">Хот орчмын ойжуулалтыг өргөтгөх </w:t>
            </w:r>
            <w:r w:rsidRPr="002D2786">
              <w:rPr>
                <w:rFonts w:ascii="Arial" w:hAnsi="Arial" w:cs="Arial"/>
                <w:sz w:val="20"/>
                <w:szCs w:val="20"/>
                <w:lang w:val="mn-MN"/>
              </w:rPr>
              <w:lastRenderedPageBreak/>
              <w:t>замаар төв суурин газрын ногоон байгууламжийн хэмжээг нэмэгдүүлж, өмнөх жилүүдэд байгуулагдсан цэцэрлэгжүүлсэн талбайн арчилгаа, усалгаа, иж бүрдэл, өнгө төрхийг сайжруулна.</w:t>
            </w:r>
          </w:p>
        </w:tc>
        <w:tc>
          <w:tcPr>
            <w:tcW w:w="1294" w:type="dxa"/>
            <w:vAlign w:val="center"/>
          </w:tcPr>
          <w:p w14:paraId="2736501B" w14:textId="204AC178" w:rsidR="0098447A" w:rsidRPr="002D2786" w:rsidRDefault="00836CDD" w:rsidP="0098447A">
            <w:pPr>
              <w:jc w:val="center"/>
              <w:rPr>
                <w:rFonts w:ascii="Arial" w:hAnsi="Arial" w:cs="Arial"/>
                <w:b/>
                <w:sz w:val="20"/>
                <w:szCs w:val="20"/>
                <w:lang w:val="mn-MN"/>
              </w:rPr>
            </w:pPr>
            <w:r>
              <w:rPr>
                <w:rFonts w:ascii="Arial" w:hAnsi="Arial" w:cs="Arial"/>
                <w:sz w:val="20"/>
                <w:szCs w:val="20"/>
                <w:lang w:val="mn-MN"/>
              </w:rPr>
              <w:lastRenderedPageBreak/>
              <w:t xml:space="preserve">Улс, ОНТ, хувийн </w:t>
            </w:r>
            <w:r>
              <w:rPr>
                <w:rFonts w:ascii="Arial" w:hAnsi="Arial" w:cs="Arial"/>
                <w:sz w:val="20"/>
                <w:szCs w:val="20"/>
                <w:lang w:val="mn-MN"/>
              </w:rPr>
              <w:lastRenderedPageBreak/>
              <w:t>хэвшил-3.5 тэрбум төгрөг</w:t>
            </w:r>
          </w:p>
        </w:tc>
        <w:tc>
          <w:tcPr>
            <w:tcW w:w="1668" w:type="dxa"/>
            <w:vAlign w:val="center"/>
          </w:tcPr>
          <w:p w14:paraId="69ABEF5A" w14:textId="005B651E"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lastRenderedPageBreak/>
              <w:t xml:space="preserve">Аймгийн нийт ногоон </w:t>
            </w:r>
            <w:r w:rsidRPr="002D2786">
              <w:rPr>
                <w:rFonts w:ascii="Arial" w:hAnsi="Arial" w:cs="Arial"/>
                <w:sz w:val="20"/>
                <w:szCs w:val="20"/>
                <w:lang w:val="mn-MN"/>
              </w:rPr>
              <w:lastRenderedPageBreak/>
              <w:t>байгууламжийн хэмжээ</w:t>
            </w:r>
          </w:p>
        </w:tc>
        <w:tc>
          <w:tcPr>
            <w:tcW w:w="711" w:type="dxa"/>
            <w:vAlign w:val="center"/>
          </w:tcPr>
          <w:p w14:paraId="040A3DD8" w14:textId="1A0B4C33"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lastRenderedPageBreak/>
              <w:t>2020</w:t>
            </w:r>
          </w:p>
        </w:tc>
        <w:tc>
          <w:tcPr>
            <w:tcW w:w="1416" w:type="dxa"/>
            <w:vAlign w:val="center"/>
          </w:tcPr>
          <w:p w14:paraId="17F33B66" w14:textId="73E902A1"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131.8 га</w:t>
            </w:r>
          </w:p>
        </w:tc>
        <w:tc>
          <w:tcPr>
            <w:tcW w:w="1024" w:type="dxa"/>
            <w:vAlign w:val="center"/>
          </w:tcPr>
          <w:p w14:paraId="693A66CF" w14:textId="7DBFCD6D"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160 га</w:t>
            </w:r>
          </w:p>
        </w:tc>
        <w:tc>
          <w:tcPr>
            <w:tcW w:w="6012" w:type="dxa"/>
          </w:tcPr>
          <w:p w14:paraId="66F95147" w14:textId="1C5FACEF" w:rsidR="0098447A" w:rsidRPr="002D2786" w:rsidRDefault="0098447A" w:rsidP="0098447A">
            <w:pPr>
              <w:jc w:val="both"/>
              <w:rPr>
                <w:rFonts w:ascii="Arial" w:eastAsia="Times New Roman" w:hAnsi="Arial" w:cs="Arial"/>
                <w:sz w:val="20"/>
                <w:szCs w:val="20"/>
                <w:lang w:val="mn-MN"/>
              </w:rPr>
            </w:pPr>
            <w:r w:rsidRPr="002D2786">
              <w:rPr>
                <w:rFonts w:ascii="Arial" w:eastAsia="Times New Roman" w:hAnsi="Arial" w:cs="Arial"/>
                <w:sz w:val="20"/>
                <w:szCs w:val="20"/>
                <w:lang w:val="mn-MN"/>
              </w:rPr>
              <w:t xml:space="preserve">Төв суурин газрын ногоон байгууламжийн хэмжээ 2020 оны суурь түвшингээс 91 га-р нэмэгдэж, нийт 220.8 га </w:t>
            </w:r>
            <w:r w:rsidR="00887751">
              <w:rPr>
                <w:rFonts w:ascii="Arial" w:eastAsia="Times New Roman" w:hAnsi="Arial" w:cs="Arial"/>
                <w:sz w:val="20"/>
                <w:szCs w:val="20"/>
                <w:lang w:val="mn-MN"/>
              </w:rPr>
              <w:t xml:space="preserve">талбайтай </w:t>
            </w:r>
            <w:r w:rsidR="00887751">
              <w:rPr>
                <w:rFonts w:ascii="Arial" w:eastAsia="Times New Roman" w:hAnsi="Arial" w:cs="Arial"/>
                <w:sz w:val="20"/>
                <w:szCs w:val="20"/>
                <w:lang w:val="mn-MN"/>
              </w:rPr>
              <w:lastRenderedPageBreak/>
              <w:t xml:space="preserve">боллоо. Үүнээс </w:t>
            </w:r>
            <w:r w:rsidRPr="002D2786">
              <w:rPr>
                <w:rFonts w:ascii="Arial" w:eastAsia="Times New Roman" w:hAnsi="Arial" w:cs="Arial"/>
                <w:sz w:val="20"/>
                <w:szCs w:val="20"/>
                <w:lang w:val="mn-MN"/>
              </w:rPr>
              <w:t>Арвайхээр сумын ногоон байгу</w:t>
            </w:r>
            <w:r w:rsidR="00887751">
              <w:rPr>
                <w:rFonts w:ascii="Arial" w:eastAsia="Times New Roman" w:hAnsi="Arial" w:cs="Arial"/>
                <w:sz w:val="20"/>
                <w:szCs w:val="20"/>
                <w:lang w:val="mn-MN"/>
              </w:rPr>
              <w:t>уламж 49 га талбайгаар нэмэгджээ</w:t>
            </w:r>
            <w:r w:rsidRPr="002D2786">
              <w:rPr>
                <w:rFonts w:ascii="Arial" w:eastAsia="Times New Roman" w:hAnsi="Arial" w:cs="Arial"/>
                <w:sz w:val="20"/>
                <w:szCs w:val="20"/>
                <w:lang w:val="mn-MN"/>
              </w:rPr>
              <w:t>.</w:t>
            </w:r>
          </w:p>
          <w:p w14:paraId="05AFFA98" w14:textId="77777777" w:rsidR="0098447A" w:rsidRPr="002D2786" w:rsidRDefault="0098447A" w:rsidP="0098447A">
            <w:pPr>
              <w:jc w:val="both"/>
              <w:rPr>
                <w:rFonts w:ascii="Arial" w:eastAsia="Times New Roman" w:hAnsi="Arial" w:cs="Arial"/>
                <w:sz w:val="20"/>
                <w:szCs w:val="20"/>
              </w:rPr>
            </w:pPr>
            <w:r w:rsidRPr="002D2786">
              <w:rPr>
                <w:rFonts w:ascii="Arial" w:hAnsi="Arial" w:cs="Arial"/>
                <w:noProof/>
                <w:sz w:val="20"/>
                <w:szCs w:val="20"/>
              </w:rPr>
              <w:drawing>
                <wp:inline distT="0" distB="0" distL="0" distR="0" wp14:anchorId="2AB8D00E" wp14:editId="0F1272F8">
                  <wp:extent cx="368046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80460" cy="2552700"/>
                          </a:xfrm>
                          <a:prstGeom prst="rect">
                            <a:avLst/>
                          </a:prstGeom>
                        </pic:spPr>
                      </pic:pic>
                    </a:graphicData>
                  </a:graphic>
                </wp:inline>
              </w:drawing>
            </w:r>
          </w:p>
          <w:p w14:paraId="4B2D5EFA" w14:textId="78DC80B7" w:rsidR="0098447A" w:rsidRPr="002D2786" w:rsidRDefault="0098447A" w:rsidP="0098447A">
            <w:pPr>
              <w:jc w:val="both"/>
              <w:rPr>
                <w:rFonts w:ascii="Arial" w:eastAsia="Times New Roman" w:hAnsi="Arial" w:cs="Arial"/>
                <w:sz w:val="20"/>
                <w:szCs w:val="20"/>
              </w:rPr>
            </w:pPr>
            <w:r w:rsidRPr="002D2786">
              <w:rPr>
                <w:rFonts w:ascii="Arial" w:eastAsia="Times New Roman" w:hAnsi="Arial" w:cs="Arial"/>
                <w:sz w:val="20"/>
                <w:szCs w:val="20"/>
                <w:lang w:val="mn-MN"/>
              </w:rPr>
              <w:t xml:space="preserve">Төв суурин газрын ногоон байгууламжийг нэмэгдүүлэх ажилд 2021-2025 онд улс, орон нутаг, хувийн хэвшлийн хөрөнгөөр нийт 3.5 тэрбум төгрөг зарцуулсан байна. </w:t>
            </w:r>
          </w:p>
          <w:p w14:paraId="26A17AC8" w14:textId="290144F3" w:rsidR="0098447A" w:rsidRPr="002D2786" w:rsidRDefault="0098447A" w:rsidP="0098447A">
            <w:pPr>
              <w:jc w:val="both"/>
              <w:rPr>
                <w:rFonts w:ascii="Arial" w:eastAsia="Times New Roman" w:hAnsi="Arial" w:cs="Arial"/>
                <w:sz w:val="20"/>
                <w:szCs w:val="20"/>
                <w:lang w:val="mn-MN"/>
              </w:rPr>
            </w:pPr>
            <w:r w:rsidRPr="002D2786">
              <w:rPr>
                <w:rFonts w:ascii="Arial" w:eastAsia="Times New Roman" w:hAnsi="Arial" w:cs="Arial"/>
                <w:sz w:val="20"/>
                <w:szCs w:val="20"/>
                <w:lang w:val="mn-MN"/>
              </w:rPr>
              <w:t>Арвайхээр суманд “Тэрбум” мод үндэсний хөдөлгөөн, Ногоон байгууламжийг нэмэгдүүлэх-Орчны бохирдлыг бууруулах зорилтот жилийн хүрээнд “Их монгол”, “Залуус”, “Баян намсрай” зэрэг цэцэрлэгт хүрээлэнг</w:t>
            </w:r>
            <w:r w:rsidR="006911AA">
              <w:rPr>
                <w:rFonts w:ascii="Arial" w:eastAsia="Times New Roman" w:hAnsi="Arial" w:cs="Arial"/>
                <w:sz w:val="20"/>
                <w:szCs w:val="20"/>
                <w:lang w:val="mn-MN"/>
              </w:rPr>
              <w:t xml:space="preserve"> байгуулж</w:t>
            </w:r>
            <w:r w:rsidRPr="002D2786">
              <w:rPr>
                <w:rFonts w:ascii="Arial" w:eastAsia="Times New Roman" w:hAnsi="Arial" w:cs="Arial"/>
                <w:sz w:val="20"/>
                <w:szCs w:val="20"/>
                <w:lang w:val="mn-MN"/>
              </w:rPr>
              <w:t xml:space="preserve">, </w:t>
            </w:r>
            <w:r w:rsidR="006911AA">
              <w:rPr>
                <w:rFonts w:ascii="Arial" w:eastAsia="Times New Roman" w:hAnsi="Arial" w:cs="Arial"/>
                <w:sz w:val="20"/>
                <w:szCs w:val="20"/>
                <w:lang w:val="mn-MN"/>
              </w:rPr>
              <w:t xml:space="preserve">эдгээр </w:t>
            </w:r>
            <w:r w:rsidRPr="002D2786">
              <w:rPr>
                <w:rFonts w:ascii="Arial" w:eastAsia="Times New Roman" w:hAnsi="Arial" w:cs="Arial"/>
                <w:sz w:val="20"/>
                <w:szCs w:val="20"/>
                <w:lang w:val="mn-MN"/>
              </w:rPr>
              <w:t xml:space="preserve">цэцэрлэгт хүрээлэнгүүдэд мод бут тарих, тохижилтын ажлууд үе шаттайгаар хийгдэж байна. </w:t>
            </w:r>
          </w:p>
          <w:p w14:paraId="1BF01BF5" w14:textId="603F3779" w:rsidR="0098447A" w:rsidRPr="002D2786" w:rsidRDefault="0098447A" w:rsidP="0098447A">
            <w:pPr>
              <w:jc w:val="both"/>
              <w:rPr>
                <w:rFonts w:ascii="Arial" w:hAnsi="Arial" w:cs="Arial"/>
                <w:sz w:val="20"/>
                <w:szCs w:val="20"/>
                <w:shd w:val="clear" w:color="auto" w:fill="FFFFFF"/>
                <w:lang w:val="mn-MN"/>
              </w:rPr>
            </w:pPr>
            <w:r w:rsidRPr="002D2786">
              <w:rPr>
                <w:rFonts w:ascii="Arial" w:eastAsia="Times New Roman" w:hAnsi="Arial" w:cs="Arial"/>
                <w:sz w:val="20"/>
                <w:szCs w:val="20"/>
                <w:lang w:val="mn-MN"/>
              </w:rPr>
              <w:t xml:space="preserve">Аймгийн хэмжээнд “Тэрбум мод” үндэсний хөдөлгөөн, </w:t>
            </w:r>
            <w:r w:rsidRPr="002D2786">
              <w:rPr>
                <w:rFonts w:ascii="Arial" w:hAnsi="Arial" w:cs="Arial"/>
                <w:sz w:val="20"/>
                <w:szCs w:val="20"/>
                <w:shd w:val="clear" w:color="auto" w:fill="FFFFFF"/>
                <w:lang w:val="mn-MN"/>
              </w:rPr>
              <w:t xml:space="preserve">бүх нийтээр </w:t>
            </w:r>
            <w:r w:rsidR="006911AA">
              <w:rPr>
                <w:rFonts w:ascii="Arial" w:hAnsi="Arial" w:cs="Arial"/>
                <w:sz w:val="20"/>
                <w:szCs w:val="20"/>
                <w:shd w:val="clear" w:color="auto" w:fill="FFFFFF"/>
                <w:lang w:val="mn-MN"/>
              </w:rPr>
              <w:t xml:space="preserve">мод тарих хавар, намрын өдрүүдээр </w:t>
            </w:r>
            <w:r w:rsidRPr="002D2786">
              <w:rPr>
                <w:rFonts w:ascii="Arial" w:hAnsi="Arial" w:cs="Arial"/>
                <w:sz w:val="20"/>
                <w:szCs w:val="20"/>
                <w:shd w:val="clear" w:color="auto" w:fill="FFFFFF"/>
                <w:lang w:val="mn-MN"/>
              </w:rPr>
              <w:t>2021-2025 онд нийт 2.1 сая мод бут тарьж амьдралтын хувь 85-аас дээш хувьтай ургаж байна.</w:t>
            </w:r>
          </w:p>
          <w:p w14:paraId="553A538B" w14:textId="6790AB87" w:rsidR="0098447A" w:rsidRPr="002D2786" w:rsidRDefault="0098447A" w:rsidP="0098447A">
            <w:pPr>
              <w:jc w:val="center"/>
              <w:rPr>
                <w:rFonts w:ascii="Arial" w:hAnsi="Arial" w:cs="Arial"/>
                <w:b/>
                <w:color w:val="FF0000"/>
                <w:sz w:val="20"/>
                <w:szCs w:val="20"/>
                <w:lang w:val="mn-MN"/>
              </w:rPr>
            </w:pPr>
            <w:r w:rsidRPr="002D2786">
              <w:rPr>
                <w:rFonts w:ascii="Arial" w:hAnsi="Arial" w:cs="Arial"/>
                <w:b/>
                <w:sz w:val="20"/>
                <w:szCs w:val="20"/>
                <w:lang w:val="mn-MN"/>
              </w:rPr>
              <w:t>Хэрэгжилт-100.0 хувь</w:t>
            </w:r>
          </w:p>
        </w:tc>
      </w:tr>
      <w:tr w:rsidR="0098447A" w:rsidRPr="002D2786" w14:paraId="7E66B704" w14:textId="77777777" w:rsidTr="00157545">
        <w:trPr>
          <w:trHeight w:val="255"/>
        </w:trPr>
        <w:tc>
          <w:tcPr>
            <w:tcW w:w="15510" w:type="dxa"/>
            <w:gridSpan w:val="8"/>
            <w:vAlign w:val="center"/>
          </w:tcPr>
          <w:p w14:paraId="5DB4DBF2" w14:textId="44F76FA8" w:rsidR="0098447A" w:rsidRPr="002D2786" w:rsidRDefault="0098447A" w:rsidP="0098447A">
            <w:pPr>
              <w:ind w:firstLine="567"/>
              <w:jc w:val="center"/>
              <w:rPr>
                <w:rFonts w:ascii="Arial" w:hAnsi="Arial" w:cs="Arial"/>
                <w:b/>
                <w:sz w:val="20"/>
                <w:szCs w:val="20"/>
                <w:lang w:val="mn-MN"/>
              </w:rPr>
            </w:pPr>
            <w:r w:rsidRPr="002D2786">
              <w:rPr>
                <w:rFonts w:ascii="Arial" w:hAnsi="Arial" w:cs="Arial"/>
                <w:b/>
                <w:sz w:val="20"/>
                <w:szCs w:val="20"/>
                <w:lang w:val="mn-MN"/>
              </w:rPr>
              <w:lastRenderedPageBreak/>
              <w:t>4.4.Аялал жуулчлал</w:t>
            </w:r>
          </w:p>
        </w:tc>
      </w:tr>
      <w:tr w:rsidR="0098447A" w:rsidRPr="002D2786" w14:paraId="0EAA5882" w14:textId="77777777" w:rsidTr="00157545">
        <w:trPr>
          <w:trHeight w:val="255"/>
        </w:trPr>
        <w:tc>
          <w:tcPr>
            <w:tcW w:w="15510" w:type="dxa"/>
            <w:gridSpan w:val="8"/>
            <w:vAlign w:val="center"/>
          </w:tcPr>
          <w:p w14:paraId="45880811" w14:textId="2E931AB0" w:rsidR="0098447A" w:rsidRPr="002D2786" w:rsidRDefault="0098447A" w:rsidP="0098447A">
            <w:pPr>
              <w:ind w:firstLine="567"/>
              <w:jc w:val="center"/>
              <w:rPr>
                <w:rFonts w:ascii="Arial" w:hAnsi="Arial" w:cs="Arial"/>
                <w:b/>
                <w:sz w:val="20"/>
                <w:szCs w:val="20"/>
                <w:lang w:val="mn-MN"/>
              </w:rPr>
            </w:pPr>
            <w:r w:rsidRPr="002D2786">
              <w:rPr>
                <w:rFonts w:ascii="Arial" w:hAnsi="Arial" w:cs="Arial"/>
                <w:b/>
                <w:sz w:val="20"/>
                <w:szCs w:val="20"/>
                <w:lang w:val="mn-MN"/>
              </w:rPr>
              <w:t>Зорилт 1. Байгаль, түүх, соёлын өвд түшиглэсэн тогтвортой аялал жуулчлалыг хөгжүүлж, эдийн засгийн үр өгөөжийг нэмэгдүүлнэ.</w:t>
            </w:r>
          </w:p>
        </w:tc>
      </w:tr>
      <w:tr w:rsidR="0098447A" w:rsidRPr="002D2786" w14:paraId="18FA4475" w14:textId="77777777" w:rsidTr="00B11922">
        <w:trPr>
          <w:trHeight w:val="255"/>
        </w:trPr>
        <w:tc>
          <w:tcPr>
            <w:tcW w:w="1135" w:type="dxa"/>
            <w:vAlign w:val="center"/>
          </w:tcPr>
          <w:p w14:paraId="38122F05" w14:textId="2366DFED" w:rsidR="0098447A" w:rsidRPr="002D2786" w:rsidRDefault="0098447A" w:rsidP="0098447A">
            <w:pPr>
              <w:jc w:val="center"/>
              <w:rPr>
                <w:rFonts w:ascii="Arial" w:hAnsi="Arial" w:cs="Arial"/>
                <w:sz w:val="20"/>
                <w:szCs w:val="20"/>
              </w:rPr>
            </w:pPr>
            <w:r w:rsidRPr="002D2786">
              <w:rPr>
                <w:rFonts w:ascii="Arial" w:hAnsi="Arial" w:cs="Arial"/>
                <w:sz w:val="20"/>
                <w:szCs w:val="20"/>
              </w:rPr>
              <w:t>4.4.1.1</w:t>
            </w:r>
          </w:p>
        </w:tc>
        <w:tc>
          <w:tcPr>
            <w:tcW w:w="2250" w:type="dxa"/>
            <w:vAlign w:val="center"/>
          </w:tcPr>
          <w:p w14:paraId="2CA2AAB5" w14:textId="5C73B033" w:rsidR="0098447A" w:rsidRPr="002D2786" w:rsidRDefault="0098447A" w:rsidP="0098447A">
            <w:pPr>
              <w:contextualSpacing/>
              <w:jc w:val="both"/>
              <w:rPr>
                <w:rFonts w:ascii="Arial" w:hAnsi="Arial" w:cs="Arial"/>
                <w:sz w:val="20"/>
                <w:szCs w:val="20"/>
                <w:lang w:val="mn-MN"/>
              </w:rPr>
            </w:pPr>
            <w:r w:rsidRPr="002D2786">
              <w:rPr>
                <w:rFonts w:ascii="Arial" w:hAnsi="Arial" w:cs="Arial"/>
                <w:sz w:val="20"/>
                <w:szCs w:val="20"/>
                <w:lang w:val="mn-MN"/>
              </w:rPr>
              <w:t xml:space="preserve">Аймгийн аялал жуулчлалын бүс нутгийн онцлогт тулгуурлан аялал жуулчлалын цогц арга хэмжээнүүдийг тогтмол зохион байгуулж, аймгийн </w:t>
            </w:r>
            <w:r w:rsidRPr="002D2786">
              <w:rPr>
                <w:rFonts w:ascii="Arial" w:hAnsi="Arial" w:cs="Arial"/>
                <w:sz w:val="20"/>
                <w:szCs w:val="20"/>
                <w:lang w:val="mn-MN"/>
              </w:rPr>
              <w:lastRenderedPageBreak/>
              <w:t>аялал жуулчлалын цахим мэдээллийн сан үүсгэн ажиллуулна.</w:t>
            </w:r>
          </w:p>
        </w:tc>
        <w:tc>
          <w:tcPr>
            <w:tcW w:w="1294" w:type="dxa"/>
            <w:vAlign w:val="center"/>
          </w:tcPr>
          <w:p w14:paraId="32173479" w14:textId="77777777" w:rsidR="0098447A" w:rsidRPr="008E09CD" w:rsidRDefault="0098447A" w:rsidP="0098447A">
            <w:pPr>
              <w:jc w:val="center"/>
              <w:rPr>
                <w:rFonts w:ascii="Arial" w:hAnsi="Arial" w:cs="Arial"/>
                <w:bCs/>
                <w:sz w:val="20"/>
                <w:szCs w:val="20"/>
                <w:lang w:val="mn-MN"/>
              </w:rPr>
            </w:pPr>
            <w:r w:rsidRPr="008E09CD">
              <w:rPr>
                <w:rFonts w:ascii="Arial" w:hAnsi="Arial" w:cs="Arial"/>
                <w:bCs/>
                <w:sz w:val="20"/>
                <w:szCs w:val="20"/>
                <w:lang w:val="mn-MN"/>
              </w:rPr>
              <w:lastRenderedPageBreak/>
              <w:t>УТ-15.0</w:t>
            </w:r>
          </w:p>
          <w:p w14:paraId="777BBE10" w14:textId="107F9648" w:rsidR="0098447A" w:rsidRPr="008C645F" w:rsidRDefault="008E09CD" w:rsidP="0098447A">
            <w:pPr>
              <w:jc w:val="center"/>
              <w:rPr>
                <w:rFonts w:ascii="Arial" w:eastAsiaTheme="minorEastAsia" w:hAnsi="Arial" w:cs="Arial"/>
                <w:bCs/>
                <w:sz w:val="20"/>
                <w:szCs w:val="20"/>
                <w:highlight w:val="yellow"/>
                <w:lang w:val="mn-MN" w:eastAsia="ja-JP"/>
              </w:rPr>
            </w:pPr>
            <w:r w:rsidRPr="008E09CD">
              <w:rPr>
                <w:rFonts w:ascii="Arial" w:hAnsi="Arial" w:cs="Arial"/>
                <w:bCs/>
                <w:sz w:val="20"/>
                <w:szCs w:val="20"/>
                <w:lang w:val="mn-MN"/>
              </w:rPr>
              <w:t>ОНТ-346.0</w:t>
            </w:r>
            <w:r w:rsidR="0098447A" w:rsidRPr="008E09CD">
              <w:rPr>
                <w:rFonts w:ascii="Arial" w:hAnsi="Arial" w:cs="Arial"/>
                <w:bCs/>
                <w:sz w:val="20"/>
                <w:szCs w:val="20"/>
                <w:lang w:val="mn-MN"/>
              </w:rPr>
              <w:t xml:space="preserve"> сая</w:t>
            </w:r>
            <w:r w:rsidRPr="008E09CD">
              <w:rPr>
                <w:rFonts w:ascii="Arial" w:hAnsi="Arial" w:cs="Arial"/>
                <w:bCs/>
                <w:sz w:val="20"/>
                <w:szCs w:val="20"/>
                <w:lang w:val="mn-MN"/>
              </w:rPr>
              <w:t>.төг</w:t>
            </w:r>
          </w:p>
        </w:tc>
        <w:tc>
          <w:tcPr>
            <w:tcW w:w="1668" w:type="dxa"/>
            <w:vAlign w:val="center"/>
          </w:tcPr>
          <w:p w14:paraId="6D2D7C02" w14:textId="77777777"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-Эвентийн тоогоор</w:t>
            </w:r>
          </w:p>
          <w:p w14:paraId="04FB3CFC" w14:textId="77777777" w:rsidR="0098447A" w:rsidRPr="002D2786" w:rsidRDefault="0098447A" w:rsidP="0098447A">
            <w:pPr>
              <w:jc w:val="center"/>
              <w:rPr>
                <w:rFonts w:ascii="Arial" w:hAnsi="Arial" w:cs="Arial"/>
                <w:bCs/>
                <w:sz w:val="20"/>
                <w:szCs w:val="20"/>
                <w:lang w:val="mn-MN"/>
              </w:rPr>
            </w:pPr>
          </w:p>
          <w:p w14:paraId="24F5B5B0" w14:textId="5D3B7256"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-Цахим мэдээллийн сантай болсон эсэх</w:t>
            </w:r>
          </w:p>
        </w:tc>
        <w:tc>
          <w:tcPr>
            <w:tcW w:w="711" w:type="dxa"/>
            <w:vAlign w:val="center"/>
          </w:tcPr>
          <w:p w14:paraId="4F15E066" w14:textId="77777777" w:rsidR="0098447A" w:rsidRPr="002D2786" w:rsidRDefault="0098447A" w:rsidP="0098447A">
            <w:pPr>
              <w:jc w:val="center"/>
              <w:rPr>
                <w:rFonts w:ascii="Arial" w:hAnsi="Arial" w:cs="Arial"/>
                <w:bCs/>
                <w:sz w:val="20"/>
                <w:szCs w:val="20"/>
                <w:lang w:val="mn-MN"/>
              </w:rPr>
            </w:pPr>
          </w:p>
          <w:p w14:paraId="797425AD" w14:textId="154E7EC7"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2019</w:t>
            </w:r>
          </w:p>
        </w:tc>
        <w:tc>
          <w:tcPr>
            <w:tcW w:w="1416" w:type="dxa"/>
            <w:vAlign w:val="center"/>
          </w:tcPr>
          <w:p w14:paraId="77D65A60" w14:textId="77D6A3AF"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4 эвент арга хэмжээ</w:t>
            </w:r>
          </w:p>
        </w:tc>
        <w:tc>
          <w:tcPr>
            <w:tcW w:w="1024" w:type="dxa"/>
            <w:vAlign w:val="center"/>
          </w:tcPr>
          <w:p w14:paraId="76AEC92C" w14:textId="2876619E"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-4 эвент арга хэмжээ</w:t>
            </w:r>
          </w:p>
          <w:p w14:paraId="755610E1" w14:textId="70B00D46"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w:t>
            </w:r>
          </w:p>
        </w:tc>
        <w:tc>
          <w:tcPr>
            <w:tcW w:w="6012" w:type="dxa"/>
            <w:vAlign w:val="center"/>
          </w:tcPr>
          <w:p w14:paraId="0E4DBBF5" w14:textId="1C1CB516" w:rsidR="0098447A" w:rsidRPr="002D2786" w:rsidRDefault="0098447A" w:rsidP="0098447A">
            <w:pPr>
              <w:jc w:val="both"/>
              <w:rPr>
                <w:rFonts w:ascii="Arial" w:hAnsi="Arial" w:cs="Arial"/>
                <w:sz w:val="20"/>
                <w:szCs w:val="20"/>
                <w:lang w:val="mn-MN"/>
              </w:rPr>
            </w:pPr>
            <w:bookmarkStart w:id="0" w:name="_Hlk156911247"/>
            <w:r w:rsidRPr="002D2786">
              <w:rPr>
                <w:rFonts w:ascii="Arial" w:hAnsi="Arial" w:cs="Arial"/>
                <w:sz w:val="20"/>
                <w:szCs w:val="20"/>
                <w:lang w:val="mn-MN"/>
              </w:rPr>
              <w:t>Аймгийн аялал жуулчлалын бүс нутагт байгаль түүх соёлын өвд түшиглэн аялал жуулчлалын 5 эвент арга хэмжээг тогтсон хугацаанд сумдын Засаг даргын Тамгын газар, аймгийн Аялал жуулчлалын холбоо, бусад мэргэжлийн холбоодтой х</w:t>
            </w:r>
            <w:r w:rsidR="002D0035">
              <w:rPr>
                <w:rFonts w:ascii="Arial" w:hAnsi="Arial" w:cs="Arial"/>
                <w:sz w:val="20"/>
                <w:szCs w:val="20"/>
                <w:lang w:val="mn-MN"/>
              </w:rPr>
              <w:t xml:space="preserve">амтран зохион байгууллаа. Үүнд </w:t>
            </w:r>
            <w:r w:rsidRPr="002D2786">
              <w:rPr>
                <w:rFonts w:ascii="Arial" w:hAnsi="Arial" w:cs="Arial"/>
                <w:sz w:val="20"/>
                <w:szCs w:val="20"/>
                <w:lang w:val="mn-MN"/>
              </w:rPr>
              <w:t xml:space="preserve">Хужирт суманд “Монгол эсгий урлалын баяр”, Бат-Өлзий суманд “Сарлагийн баяр” эвентүүдийг тус бүр 5 удаа, өвлийн аялал жуулчлалын эвент Бат-Өлзий суманд “KHARAKHORUM ICE FESTIVAL" мөсөнд </w:t>
            </w:r>
            <w:r w:rsidRPr="002D2786">
              <w:rPr>
                <w:rFonts w:ascii="Arial" w:hAnsi="Arial" w:cs="Arial"/>
                <w:sz w:val="20"/>
                <w:szCs w:val="20"/>
                <w:lang w:val="mn-MN"/>
              </w:rPr>
              <w:lastRenderedPageBreak/>
              <w:t>авиралтын цомын аварга шалгаруулах тэмцээнийг</w:t>
            </w:r>
            <w:r w:rsidR="008C645F">
              <w:rPr>
                <w:rFonts w:ascii="Arial" w:hAnsi="Arial" w:cs="Arial"/>
                <w:sz w:val="20"/>
                <w:szCs w:val="20"/>
                <w:lang w:val="mn-MN"/>
              </w:rPr>
              <w:t xml:space="preserve"> </w:t>
            </w:r>
            <w:r w:rsidRPr="002D2786">
              <w:rPr>
                <w:rFonts w:ascii="Arial" w:hAnsi="Arial" w:cs="Arial"/>
                <w:sz w:val="20"/>
                <w:szCs w:val="20"/>
                <w:lang w:val="mn-MN"/>
              </w:rPr>
              <w:t>4 удаа, Хархорин суманд 2023 онд “Торгоны зам-Хархорум хот” соёл, аялал жуулчлалын фестиваль, мөн Арвайхээр сумтай хамтран 2025 онд Arvagarkheer horse festival шинээр зохион байгуулсан. Нийт 6 төрлийн эвент арга хэмжээг 21 удаа зохион байгуулж, 35430 жуулчи</w:t>
            </w:r>
            <w:r w:rsidR="00AE3731">
              <w:rPr>
                <w:rFonts w:ascii="Arial" w:hAnsi="Arial" w:cs="Arial"/>
                <w:sz w:val="20"/>
                <w:szCs w:val="20"/>
                <w:lang w:val="mn-MN"/>
              </w:rPr>
              <w:t>н ирж үзсэ</w:t>
            </w:r>
            <w:r w:rsidRPr="002D2786">
              <w:rPr>
                <w:rFonts w:ascii="Arial" w:hAnsi="Arial" w:cs="Arial"/>
                <w:sz w:val="20"/>
                <w:szCs w:val="20"/>
                <w:lang w:val="mn-MN"/>
              </w:rPr>
              <w:t>нээс 11 хувь нь буюу 3840 гадаад жуулчин байна. Дээрх эвентүүдийг зохион байгуулахад орон нутгийн төсвөөс 346.0 төгрөг зарцуулсан.</w:t>
            </w:r>
            <w:bookmarkStart w:id="1" w:name="_Hlk156911824"/>
            <w:bookmarkEnd w:id="0"/>
            <w:r w:rsidRPr="002D2786">
              <w:rPr>
                <w:rFonts w:ascii="Arial" w:hAnsi="Arial" w:cs="Arial"/>
                <w:sz w:val="20"/>
                <w:szCs w:val="20"/>
                <w:lang w:val="mn-MN"/>
              </w:rPr>
              <w:t xml:space="preserve"> Орон нутгийн аялал жуулчлалын цахим мэдээллийн санг үүсгэж, үндсэн дата мэд</w:t>
            </w:r>
            <w:r w:rsidR="00AE3731">
              <w:rPr>
                <w:rFonts w:ascii="Arial" w:hAnsi="Arial" w:cs="Arial"/>
                <w:sz w:val="20"/>
                <w:szCs w:val="20"/>
                <w:lang w:val="mn-MN"/>
              </w:rPr>
              <w:t>ээллийн баяжилтыг жил бүр шинэч</w:t>
            </w:r>
            <w:r w:rsidRPr="002D2786">
              <w:rPr>
                <w:rFonts w:ascii="Arial" w:hAnsi="Arial" w:cs="Arial"/>
                <w:sz w:val="20"/>
                <w:szCs w:val="20"/>
                <w:lang w:val="mn-MN"/>
              </w:rPr>
              <w:t>лэн гарг</w:t>
            </w:r>
            <w:r w:rsidR="007342F8">
              <w:rPr>
                <w:rFonts w:ascii="Arial" w:hAnsi="Arial" w:cs="Arial"/>
                <w:sz w:val="20"/>
                <w:szCs w:val="20"/>
                <w:lang w:val="mn-MN"/>
              </w:rPr>
              <w:t>алаа</w:t>
            </w:r>
            <w:r w:rsidRPr="002D2786">
              <w:rPr>
                <w:rFonts w:ascii="Arial" w:hAnsi="Arial" w:cs="Arial"/>
                <w:sz w:val="20"/>
                <w:szCs w:val="20"/>
                <w:lang w:val="mn-MN"/>
              </w:rPr>
              <w:t xml:space="preserve">. </w:t>
            </w:r>
          </w:p>
          <w:p w14:paraId="726CF1CF" w14:textId="4C5C11A5" w:rsidR="0098447A" w:rsidRPr="002D2786" w:rsidRDefault="0098447A" w:rsidP="0098447A">
            <w:pPr>
              <w:jc w:val="both"/>
              <w:rPr>
                <w:rFonts w:ascii="Arial" w:hAnsi="Arial" w:cs="Arial"/>
                <w:sz w:val="20"/>
                <w:szCs w:val="20"/>
                <w:lang w:val="mn-MN"/>
              </w:rPr>
            </w:pPr>
            <w:r w:rsidRPr="002D2786">
              <w:rPr>
                <w:rFonts w:ascii="Arial" w:eastAsiaTheme="minorEastAsia" w:hAnsi="Arial" w:cs="Arial"/>
                <w:sz w:val="20"/>
                <w:szCs w:val="20"/>
                <w:lang w:val="mn-MN" w:eastAsia="ja-JP" w:bidi="mn-Mong-CN"/>
              </w:rPr>
              <w:t>Go Mongolia олон улсын а</w:t>
            </w:r>
            <w:r w:rsidRPr="002D2786">
              <w:rPr>
                <w:rFonts w:ascii="Arial" w:hAnsi="Arial" w:cs="Arial"/>
                <w:sz w:val="20"/>
                <w:szCs w:val="20"/>
                <w:lang w:val="mn-MN"/>
              </w:rPr>
              <w:t>ялал жуулчлалын нэгдсэн платформд аймгийн аялал жуулчлалын маршрут, эвент арга хэмжээ болон үйлчилгээний байгуу</w:t>
            </w:r>
            <w:r w:rsidR="00AE3731">
              <w:rPr>
                <w:rFonts w:ascii="Arial" w:hAnsi="Arial" w:cs="Arial"/>
                <w:sz w:val="20"/>
                <w:szCs w:val="20"/>
                <w:lang w:val="mn-MN"/>
              </w:rPr>
              <w:t>л</w:t>
            </w:r>
            <w:r w:rsidRPr="002D2786">
              <w:rPr>
                <w:rFonts w:ascii="Arial" w:hAnsi="Arial" w:cs="Arial"/>
                <w:sz w:val="20"/>
                <w:szCs w:val="20"/>
                <w:lang w:val="mn-MN"/>
              </w:rPr>
              <w:t>лагуудын мэдээллүүдийг байршуулж, олон улсад сурталчлах ажлууд хийгдэж байна.  Ай Ти Эм-2025 олон улсын аялал жуулчлалын үзэсгэлэнгээр аймгийн аялал жуулчлалын мэдээ мэдээ</w:t>
            </w:r>
            <w:r w:rsidR="00AE3731">
              <w:rPr>
                <w:rFonts w:ascii="Arial" w:hAnsi="Arial" w:cs="Arial"/>
                <w:sz w:val="20"/>
                <w:szCs w:val="20"/>
                <w:lang w:val="mn-MN"/>
              </w:rPr>
              <w:t>л</w:t>
            </w:r>
            <w:r w:rsidRPr="002D2786">
              <w:rPr>
                <w:rFonts w:ascii="Arial" w:hAnsi="Arial" w:cs="Arial"/>
                <w:sz w:val="20"/>
                <w:szCs w:val="20"/>
                <w:lang w:val="mn-MN"/>
              </w:rPr>
              <w:t xml:space="preserve">лийг багтаасан танилцуулга видеог бэлтгэн гаргаснаар, тур операторууд болон бусад үйлчилгээний байгууллагууд аймагт үйл ажиллагаа эрхэлдэг жуулчны бааз, зочид буудал, гэр бааз, амралтын газрууд хамтран ажиллах гэрээ хэлэлцээрүүд хийлээ.   </w:t>
            </w:r>
          </w:p>
          <w:bookmarkEnd w:id="1"/>
          <w:p w14:paraId="66670366" w14:textId="629D24B5" w:rsidR="0098447A" w:rsidRPr="002D2786" w:rsidRDefault="0098447A" w:rsidP="0098447A">
            <w:pPr>
              <w:jc w:val="center"/>
              <w:rPr>
                <w:rFonts w:ascii="Arial" w:hAnsi="Arial" w:cs="Arial"/>
                <w:b/>
                <w:bCs/>
                <w:color w:val="000000" w:themeColor="text1"/>
                <w:sz w:val="20"/>
                <w:szCs w:val="20"/>
                <w:lang w:val="mn-MN"/>
              </w:rPr>
            </w:pPr>
            <w:r w:rsidRPr="002D2786">
              <w:rPr>
                <w:rFonts w:ascii="Arial" w:hAnsi="Arial" w:cs="Arial"/>
                <w:b/>
                <w:bCs/>
                <w:color w:val="000000" w:themeColor="text1"/>
                <w:sz w:val="20"/>
                <w:szCs w:val="20"/>
                <w:lang w:val="mn-MN"/>
              </w:rPr>
              <w:t>Хэрэгжилт-100 хувь</w:t>
            </w:r>
          </w:p>
        </w:tc>
      </w:tr>
      <w:tr w:rsidR="0098447A" w:rsidRPr="002D2786" w14:paraId="74B37730" w14:textId="77777777" w:rsidTr="00B11922">
        <w:trPr>
          <w:trHeight w:val="255"/>
        </w:trPr>
        <w:tc>
          <w:tcPr>
            <w:tcW w:w="1135" w:type="dxa"/>
            <w:vAlign w:val="center"/>
          </w:tcPr>
          <w:p w14:paraId="5420F79F" w14:textId="31658D94"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lastRenderedPageBreak/>
              <w:t>4.4.1.2</w:t>
            </w:r>
          </w:p>
        </w:tc>
        <w:tc>
          <w:tcPr>
            <w:tcW w:w="2250" w:type="dxa"/>
            <w:vAlign w:val="center"/>
          </w:tcPr>
          <w:p w14:paraId="0FC874AB" w14:textId="514DD212"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Төвхөн хийдийн угтах орчныг сайжруулах, байгальд ээлтэй аялал жуулчлалыг дэмжих бодлого хэрэгжүүлж, Монгол Улсын төв цэгийн “Гал голомт цогцолбор” төсөл хэрэгжүүлж эхэлнэ.</w:t>
            </w:r>
          </w:p>
        </w:tc>
        <w:tc>
          <w:tcPr>
            <w:tcW w:w="1294" w:type="dxa"/>
            <w:vAlign w:val="center"/>
          </w:tcPr>
          <w:p w14:paraId="07F6FF0E" w14:textId="77777777" w:rsidR="0098447A" w:rsidRPr="002D2786" w:rsidRDefault="0098447A" w:rsidP="0098447A">
            <w:pPr>
              <w:jc w:val="center"/>
              <w:rPr>
                <w:rFonts w:ascii="Arial" w:hAnsi="Arial" w:cs="Arial"/>
                <w:bCs/>
                <w:sz w:val="20"/>
                <w:szCs w:val="20"/>
                <w:lang w:val="mn-MN"/>
              </w:rPr>
            </w:pPr>
          </w:p>
          <w:p w14:paraId="1696F830" w14:textId="6D90334E"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w:t>
            </w:r>
          </w:p>
        </w:tc>
        <w:tc>
          <w:tcPr>
            <w:tcW w:w="1668" w:type="dxa"/>
            <w:vAlign w:val="center"/>
          </w:tcPr>
          <w:p w14:paraId="6C2E50DB" w14:textId="77777777" w:rsidR="0098447A" w:rsidRPr="002D2786" w:rsidRDefault="0098447A" w:rsidP="0098447A">
            <w:pPr>
              <w:jc w:val="center"/>
              <w:rPr>
                <w:rFonts w:ascii="Arial" w:hAnsi="Arial" w:cs="Arial"/>
                <w:sz w:val="20"/>
                <w:szCs w:val="20"/>
                <w:lang w:val="mn-MN"/>
              </w:rPr>
            </w:pPr>
          </w:p>
          <w:p w14:paraId="38BC0741" w14:textId="47E0DD44"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“Гал голомт цогцолбор” төслийн үр дүнгээр</w:t>
            </w:r>
          </w:p>
        </w:tc>
        <w:tc>
          <w:tcPr>
            <w:tcW w:w="711" w:type="dxa"/>
            <w:vAlign w:val="center"/>
          </w:tcPr>
          <w:p w14:paraId="3311D469" w14:textId="77777777" w:rsidR="0098447A" w:rsidRPr="002D2786" w:rsidRDefault="0098447A" w:rsidP="0098447A">
            <w:pPr>
              <w:jc w:val="center"/>
              <w:rPr>
                <w:rFonts w:ascii="Arial" w:hAnsi="Arial" w:cs="Arial"/>
                <w:b/>
                <w:sz w:val="20"/>
                <w:szCs w:val="20"/>
                <w:lang w:val="mn-MN"/>
              </w:rPr>
            </w:pPr>
          </w:p>
          <w:p w14:paraId="4E0E9A22" w14:textId="77777777" w:rsidR="0098447A" w:rsidRPr="002D2786" w:rsidRDefault="0098447A" w:rsidP="0098447A">
            <w:pPr>
              <w:jc w:val="center"/>
              <w:rPr>
                <w:rFonts w:ascii="Arial" w:hAnsi="Arial" w:cs="Arial"/>
                <w:b/>
                <w:sz w:val="20"/>
                <w:szCs w:val="20"/>
                <w:lang w:val="mn-MN"/>
              </w:rPr>
            </w:pPr>
          </w:p>
          <w:p w14:paraId="213BE9F6" w14:textId="77777777" w:rsidR="0098447A" w:rsidRPr="002D2786" w:rsidRDefault="0098447A" w:rsidP="0098447A">
            <w:pPr>
              <w:jc w:val="center"/>
              <w:rPr>
                <w:rFonts w:ascii="Arial" w:hAnsi="Arial" w:cs="Arial"/>
                <w:b/>
                <w:sz w:val="20"/>
                <w:szCs w:val="20"/>
                <w:lang w:val="mn-MN"/>
              </w:rPr>
            </w:pPr>
          </w:p>
          <w:p w14:paraId="298408A9" w14:textId="128B5385"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2020</w:t>
            </w:r>
          </w:p>
        </w:tc>
        <w:tc>
          <w:tcPr>
            <w:tcW w:w="1416" w:type="dxa"/>
            <w:vAlign w:val="center"/>
          </w:tcPr>
          <w:p w14:paraId="494D02BA" w14:textId="24F6182C"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Төвхөн хийд орчим 1 отголох цэгийг байгуулсан.</w:t>
            </w:r>
          </w:p>
        </w:tc>
        <w:tc>
          <w:tcPr>
            <w:tcW w:w="1024" w:type="dxa"/>
            <w:vAlign w:val="center"/>
          </w:tcPr>
          <w:p w14:paraId="2A6E706A" w14:textId="6C19B3A9"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2</w:t>
            </w:r>
          </w:p>
        </w:tc>
        <w:tc>
          <w:tcPr>
            <w:tcW w:w="6012" w:type="dxa"/>
            <w:vAlign w:val="center"/>
          </w:tcPr>
          <w:p w14:paraId="36467396" w14:textId="4E6C5741" w:rsidR="005F2EF0" w:rsidRPr="002D2786" w:rsidRDefault="0098447A" w:rsidP="005F2EF0">
            <w:pPr>
              <w:jc w:val="center"/>
              <w:rPr>
                <w:rFonts w:ascii="Arial" w:hAnsi="Arial" w:cs="Arial"/>
                <w:sz w:val="20"/>
                <w:szCs w:val="20"/>
                <w:lang w:val="mn-MN"/>
              </w:rPr>
            </w:pPr>
            <w:r w:rsidRPr="002D2786">
              <w:rPr>
                <w:rFonts w:ascii="Arial" w:hAnsi="Arial" w:cs="Arial"/>
                <w:sz w:val="20"/>
                <w:szCs w:val="20"/>
                <w:lang w:val="mn-MN"/>
              </w:rPr>
              <w:t>Хэрэгжээгүй</w:t>
            </w:r>
          </w:p>
          <w:p w14:paraId="0CC17508" w14:textId="4D0E3C1D" w:rsidR="0098447A" w:rsidRPr="002D2786" w:rsidRDefault="0098447A" w:rsidP="0098447A">
            <w:pPr>
              <w:jc w:val="center"/>
              <w:rPr>
                <w:rFonts w:ascii="Arial" w:hAnsi="Arial" w:cs="Arial"/>
                <w:sz w:val="20"/>
                <w:szCs w:val="20"/>
                <w:lang w:val="mn-MN"/>
              </w:rPr>
            </w:pPr>
          </w:p>
        </w:tc>
      </w:tr>
      <w:tr w:rsidR="0098447A" w:rsidRPr="002D2786" w14:paraId="6BC01231" w14:textId="77777777" w:rsidTr="00B11922">
        <w:trPr>
          <w:trHeight w:val="255"/>
        </w:trPr>
        <w:tc>
          <w:tcPr>
            <w:tcW w:w="1135" w:type="dxa"/>
            <w:vAlign w:val="center"/>
          </w:tcPr>
          <w:p w14:paraId="23F070FD" w14:textId="753DBCC7"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t>4.4.1.3</w:t>
            </w:r>
          </w:p>
        </w:tc>
        <w:tc>
          <w:tcPr>
            <w:tcW w:w="2250" w:type="dxa"/>
            <w:vAlign w:val="center"/>
          </w:tcPr>
          <w:p w14:paraId="5A2B59D3" w14:textId="38B56181"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Хархорин, Эрдэнэзуу музейг холбосон аялал жуулчлалын гудамж байгуулна.</w:t>
            </w:r>
          </w:p>
        </w:tc>
        <w:tc>
          <w:tcPr>
            <w:tcW w:w="1294" w:type="dxa"/>
            <w:vAlign w:val="center"/>
          </w:tcPr>
          <w:p w14:paraId="63B007D0" w14:textId="77777777" w:rsidR="0098447A" w:rsidRPr="000C049B" w:rsidRDefault="0098447A" w:rsidP="0098447A">
            <w:pPr>
              <w:jc w:val="center"/>
              <w:rPr>
                <w:rFonts w:ascii="Arial" w:hAnsi="Arial" w:cs="Arial"/>
                <w:bCs/>
                <w:sz w:val="20"/>
                <w:szCs w:val="20"/>
                <w:highlight w:val="yellow"/>
                <w:lang w:val="mn-MN"/>
              </w:rPr>
            </w:pPr>
          </w:p>
          <w:p w14:paraId="7328A60E" w14:textId="77777777" w:rsidR="0098447A" w:rsidRPr="000C049B" w:rsidRDefault="0098447A" w:rsidP="0098447A">
            <w:pPr>
              <w:jc w:val="center"/>
              <w:rPr>
                <w:rFonts w:ascii="Arial" w:hAnsi="Arial" w:cs="Arial"/>
                <w:bCs/>
                <w:sz w:val="20"/>
                <w:szCs w:val="20"/>
                <w:highlight w:val="yellow"/>
                <w:lang w:val="mn-MN"/>
              </w:rPr>
            </w:pPr>
          </w:p>
          <w:p w14:paraId="79774BB6" w14:textId="77777777" w:rsidR="0098447A" w:rsidRPr="000C049B" w:rsidRDefault="0098447A" w:rsidP="0098447A">
            <w:pPr>
              <w:jc w:val="center"/>
              <w:rPr>
                <w:rFonts w:ascii="Arial" w:hAnsi="Arial" w:cs="Arial"/>
                <w:bCs/>
                <w:sz w:val="20"/>
                <w:szCs w:val="20"/>
                <w:highlight w:val="yellow"/>
                <w:lang w:val="mn-MN"/>
              </w:rPr>
            </w:pPr>
          </w:p>
          <w:p w14:paraId="70A08338" w14:textId="77777777" w:rsidR="0098447A" w:rsidRPr="000C049B" w:rsidRDefault="0098447A" w:rsidP="0098447A">
            <w:pPr>
              <w:jc w:val="center"/>
              <w:rPr>
                <w:rFonts w:ascii="Arial" w:hAnsi="Arial" w:cs="Arial"/>
                <w:bCs/>
                <w:sz w:val="20"/>
                <w:szCs w:val="20"/>
                <w:highlight w:val="yellow"/>
                <w:lang w:val="mn-MN"/>
              </w:rPr>
            </w:pPr>
          </w:p>
          <w:p w14:paraId="52E0B033" w14:textId="212715F8" w:rsidR="0098447A" w:rsidRPr="000C049B" w:rsidRDefault="002859AA" w:rsidP="002859AA">
            <w:pPr>
              <w:jc w:val="center"/>
              <w:rPr>
                <w:rFonts w:ascii="Arial" w:hAnsi="Arial" w:cs="Arial"/>
                <w:bCs/>
                <w:sz w:val="20"/>
                <w:szCs w:val="20"/>
                <w:highlight w:val="yellow"/>
                <w:lang w:val="mn-MN"/>
              </w:rPr>
            </w:pPr>
            <w:r>
              <w:rPr>
                <w:rFonts w:ascii="Arial" w:hAnsi="Arial" w:cs="Arial"/>
                <w:bCs/>
                <w:sz w:val="20"/>
                <w:szCs w:val="20"/>
                <w:lang w:val="mn-MN"/>
              </w:rPr>
              <w:t xml:space="preserve">УТ- 2.8 тэрбум </w:t>
            </w:r>
            <w:r w:rsidR="008E09CD" w:rsidRPr="008E09CD">
              <w:rPr>
                <w:rFonts w:ascii="Arial" w:hAnsi="Arial" w:cs="Arial"/>
                <w:bCs/>
                <w:sz w:val="20"/>
                <w:szCs w:val="20"/>
                <w:lang w:val="mn-MN"/>
              </w:rPr>
              <w:t>төг</w:t>
            </w:r>
          </w:p>
        </w:tc>
        <w:tc>
          <w:tcPr>
            <w:tcW w:w="1668" w:type="dxa"/>
            <w:vAlign w:val="center"/>
          </w:tcPr>
          <w:p w14:paraId="3DFE6A49" w14:textId="77777777" w:rsidR="0098447A" w:rsidRPr="002D2786" w:rsidRDefault="0098447A" w:rsidP="0098447A">
            <w:pPr>
              <w:jc w:val="center"/>
              <w:rPr>
                <w:rFonts w:ascii="Arial" w:hAnsi="Arial" w:cs="Arial"/>
                <w:bCs/>
                <w:sz w:val="20"/>
                <w:szCs w:val="20"/>
                <w:lang w:val="mn-MN"/>
              </w:rPr>
            </w:pPr>
          </w:p>
          <w:p w14:paraId="64405067" w14:textId="77777777" w:rsidR="0098447A" w:rsidRPr="002D2786" w:rsidRDefault="0098447A" w:rsidP="0098447A">
            <w:pPr>
              <w:jc w:val="center"/>
              <w:rPr>
                <w:rFonts w:ascii="Arial" w:hAnsi="Arial" w:cs="Arial"/>
                <w:bCs/>
                <w:sz w:val="20"/>
                <w:szCs w:val="20"/>
                <w:lang w:val="mn-MN"/>
              </w:rPr>
            </w:pPr>
          </w:p>
          <w:p w14:paraId="1259701D" w14:textId="77777777" w:rsidR="0098447A" w:rsidRPr="002D2786" w:rsidRDefault="0098447A" w:rsidP="0098447A">
            <w:pPr>
              <w:jc w:val="center"/>
              <w:rPr>
                <w:rFonts w:ascii="Arial" w:hAnsi="Arial" w:cs="Arial"/>
                <w:bCs/>
                <w:sz w:val="20"/>
                <w:szCs w:val="20"/>
                <w:lang w:val="mn-MN"/>
              </w:rPr>
            </w:pPr>
          </w:p>
          <w:p w14:paraId="0C2EC335" w14:textId="77777777" w:rsidR="0098447A" w:rsidRPr="002D2786" w:rsidRDefault="0098447A" w:rsidP="0098447A">
            <w:pPr>
              <w:jc w:val="center"/>
              <w:rPr>
                <w:rFonts w:ascii="Arial" w:hAnsi="Arial" w:cs="Arial"/>
                <w:bCs/>
                <w:sz w:val="20"/>
                <w:szCs w:val="20"/>
                <w:lang w:val="mn-MN"/>
              </w:rPr>
            </w:pPr>
          </w:p>
          <w:p w14:paraId="5E54FB5E" w14:textId="79038458"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Бүтээн байгуулалтын үр дүнгээр</w:t>
            </w:r>
          </w:p>
        </w:tc>
        <w:tc>
          <w:tcPr>
            <w:tcW w:w="711" w:type="dxa"/>
            <w:vAlign w:val="center"/>
          </w:tcPr>
          <w:p w14:paraId="6D105332" w14:textId="77777777" w:rsidR="0098447A" w:rsidRPr="002D2786" w:rsidRDefault="0098447A" w:rsidP="0098447A">
            <w:pPr>
              <w:jc w:val="center"/>
              <w:rPr>
                <w:rFonts w:ascii="Arial" w:hAnsi="Arial" w:cs="Arial"/>
                <w:b/>
                <w:sz w:val="20"/>
                <w:szCs w:val="20"/>
                <w:lang w:val="mn-MN"/>
              </w:rPr>
            </w:pPr>
          </w:p>
          <w:p w14:paraId="2654A571" w14:textId="77777777" w:rsidR="0098447A" w:rsidRPr="002D2786" w:rsidRDefault="0098447A" w:rsidP="0098447A">
            <w:pPr>
              <w:jc w:val="center"/>
              <w:rPr>
                <w:rFonts w:ascii="Arial" w:hAnsi="Arial" w:cs="Arial"/>
                <w:b/>
                <w:sz w:val="20"/>
                <w:szCs w:val="20"/>
                <w:lang w:val="mn-MN"/>
              </w:rPr>
            </w:pPr>
          </w:p>
          <w:p w14:paraId="185BB8B2" w14:textId="77777777" w:rsidR="0098447A" w:rsidRPr="002D2786" w:rsidRDefault="0098447A" w:rsidP="0098447A">
            <w:pPr>
              <w:jc w:val="center"/>
              <w:rPr>
                <w:rFonts w:ascii="Arial" w:hAnsi="Arial" w:cs="Arial"/>
                <w:b/>
                <w:sz w:val="20"/>
                <w:szCs w:val="20"/>
                <w:lang w:val="mn-MN"/>
              </w:rPr>
            </w:pPr>
          </w:p>
          <w:p w14:paraId="11C93393" w14:textId="77777777" w:rsidR="0098447A" w:rsidRPr="002D2786" w:rsidRDefault="0098447A" w:rsidP="0098447A">
            <w:pPr>
              <w:jc w:val="center"/>
              <w:rPr>
                <w:rFonts w:ascii="Arial" w:hAnsi="Arial" w:cs="Arial"/>
                <w:b/>
                <w:sz w:val="20"/>
                <w:szCs w:val="20"/>
                <w:lang w:val="mn-MN"/>
              </w:rPr>
            </w:pPr>
          </w:p>
          <w:p w14:paraId="0D1ABEF9" w14:textId="6ECC36A3"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2020</w:t>
            </w:r>
          </w:p>
        </w:tc>
        <w:tc>
          <w:tcPr>
            <w:tcW w:w="1416" w:type="dxa"/>
            <w:vAlign w:val="center"/>
          </w:tcPr>
          <w:p w14:paraId="561D11B9" w14:textId="0F7457F0"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Цэвэр, бохир усны шугам татсан.</w:t>
            </w:r>
          </w:p>
        </w:tc>
        <w:tc>
          <w:tcPr>
            <w:tcW w:w="1024" w:type="dxa"/>
            <w:vAlign w:val="center"/>
          </w:tcPr>
          <w:p w14:paraId="343DDA0C" w14:textId="09D6E976"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1</w:t>
            </w:r>
          </w:p>
        </w:tc>
        <w:tc>
          <w:tcPr>
            <w:tcW w:w="6012" w:type="dxa"/>
          </w:tcPr>
          <w:p w14:paraId="14B4C590" w14:textId="17879CF4" w:rsidR="0098447A" w:rsidRPr="002D2786" w:rsidRDefault="0098447A" w:rsidP="0098447A">
            <w:pPr>
              <w:jc w:val="both"/>
              <w:rPr>
                <w:rFonts w:ascii="Arial" w:hAnsi="Arial" w:cs="Arial"/>
                <w:sz w:val="20"/>
                <w:szCs w:val="20"/>
                <w:lang w:val="mn-MN"/>
              </w:rPr>
            </w:pPr>
            <w:bookmarkStart w:id="2" w:name="_Hlk156911955"/>
            <w:r w:rsidRPr="002D2786">
              <w:rPr>
                <w:rFonts w:ascii="Arial" w:hAnsi="Arial" w:cs="Arial"/>
                <w:sz w:val="20"/>
                <w:szCs w:val="20"/>
                <w:lang w:val="mn-MN"/>
              </w:rPr>
              <w:t>Хархорин, Эрдэнэзуу музейг холбосон аялал жуулчла</w:t>
            </w:r>
            <w:r w:rsidR="009A32E3">
              <w:rPr>
                <w:rFonts w:ascii="Arial" w:hAnsi="Arial" w:cs="Arial"/>
                <w:sz w:val="20"/>
                <w:szCs w:val="20"/>
                <w:lang w:val="mn-MN"/>
              </w:rPr>
              <w:t>лын гудамж байгуулах 4 багц ажлын</w:t>
            </w:r>
            <w:r w:rsidRPr="002D2786">
              <w:rPr>
                <w:rFonts w:ascii="Arial" w:hAnsi="Arial" w:cs="Arial"/>
                <w:sz w:val="20"/>
                <w:szCs w:val="20"/>
                <w:lang w:val="mn-MN"/>
              </w:rPr>
              <w:t xml:space="preserve"> </w:t>
            </w:r>
            <w:r w:rsidR="009A32E3">
              <w:rPr>
                <w:rFonts w:ascii="Arial" w:hAnsi="Arial" w:cs="Arial"/>
                <w:sz w:val="20"/>
                <w:szCs w:val="20"/>
                <w:lang w:val="mn-MN"/>
              </w:rPr>
              <w:t>гэрээ байгууллагдсан.</w:t>
            </w:r>
            <w:r w:rsidR="000C049B">
              <w:rPr>
                <w:rFonts w:ascii="Arial" w:hAnsi="Arial" w:cs="Arial"/>
                <w:sz w:val="20"/>
                <w:szCs w:val="20"/>
                <w:lang w:val="mn-MN"/>
              </w:rPr>
              <w:t xml:space="preserve"> Энэ хүрээнд</w:t>
            </w:r>
            <w:r w:rsidR="009A32E3">
              <w:rPr>
                <w:rFonts w:ascii="Arial" w:hAnsi="Arial" w:cs="Arial"/>
                <w:sz w:val="20"/>
                <w:szCs w:val="20"/>
                <w:lang w:val="mn-MN"/>
              </w:rPr>
              <w:t xml:space="preserve"> </w:t>
            </w:r>
            <w:r w:rsidRPr="002D2786">
              <w:rPr>
                <w:rFonts w:ascii="Arial" w:hAnsi="Arial" w:cs="Arial"/>
                <w:sz w:val="20"/>
                <w:szCs w:val="20"/>
                <w:lang w:val="mn-MN"/>
              </w:rPr>
              <w:t xml:space="preserve">“Цэвэр ус, ариутгах татуургын шугам сүлжээ, бохирын цооног” хийх багц ажлын хүрээнд 520 метр цэвэр усны шугам, 480 </w:t>
            </w:r>
            <w:r w:rsidR="009A32E3">
              <w:rPr>
                <w:rFonts w:ascii="Arial" w:hAnsi="Arial" w:cs="Arial"/>
                <w:sz w:val="20"/>
                <w:szCs w:val="20"/>
                <w:lang w:val="mn-MN"/>
              </w:rPr>
              <w:t>метр бохир усны шугам татах</w:t>
            </w:r>
            <w:r w:rsidRPr="002D2786">
              <w:rPr>
                <w:rFonts w:ascii="Arial" w:hAnsi="Arial" w:cs="Arial"/>
                <w:sz w:val="20"/>
                <w:szCs w:val="20"/>
                <w:lang w:val="mn-MN"/>
              </w:rPr>
              <w:t>, “Гадна цахилгаан хангамж, гэрэлтүүлэг” багц ажлаас 1500 метр агаарын шугам татаж, 0.</w:t>
            </w:r>
            <w:r w:rsidR="009A32E3">
              <w:rPr>
                <w:rFonts w:ascii="Arial" w:hAnsi="Arial" w:cs="Arial"/>
                <w:sz w:val="20"/>
                <w:szCs w:val="20"/>
                <w:lang w:val="mn-MN"/>
              </w:rPr>
              <w:t>4 кв дэд станцыг байршуулах</w:t>
            </w:r>
            <w:r w:rsidRPr="002D2786">
              <w:rPr>
                <w:rFonts w:ascii="Arial" w:hAnsi="Arial" w:cs="Arial"/>
                <w:sz w:val="20"/>
                <w:szCs w:val="20"/>
                <w:lang w:val="mn-MN"/>
              </w:rPr>
              <w:t xml:space="preserve">, “Явган зам, гадна хайс, сүүдрэвч” багцын хүрээнд 1100 метр хайсан хашаа, явган замын газар шорооны ажил тус тус хийгдэж дууссан. </w:t>
            </w:r>
          </w:p>
          <w:p w14:paraId="760BDF4E" w14:textId="147A92E5" w:rsidR="0098447A" w:rsidRPr="002D2786" w:rsidRDefault="0098447A" w:rsidP="0098447A">
            <w:pPr>
              <w:jc w:val="both"/>
              <w:rPr>
                <w:rFonts w:ascii="Arial" w:eastAsiaTheme="minorHAnsi" w:hAnsi="Arial" w:cs="Arial"/>
                <w:b/>
                <w:sz w:val="20"/>
                <w:szCs w:val="20"/>
                <w:lang w:val="mn-MN"/>
              </w:rPr>
            </w:pPr>
            <w:r w:rsidRPr="002D2786">
              <w:rPr>
                <w:rFonts w:ascii="Arial" w:hAnsi="Arial" w:cs="Arial"/>
                <w:sz w:val="20"/>
                <w:szCs w:val="20"/>
                <w:lang w:val="mn-MN"/>
              </w:rPr>
              <w:t>“Авто зогсоол, эко хавтан” багц ажлын хүрээнд гүйцэтгэгчээр “Хархорин АЗЗА” ТӨХК шалгарч 28700 м</w:t>
            </w:r>
            <w:r w:rsidRPr="002D2786">
              <w:rPr>
                <w:rFonts w:ascii="Arial" w:hAnsi="Arial" w:cs="Arial"/>
                <w:sz w:val="20"/>
                <w:szCs w:val="20"/>
                <w:vertAlign w:val="superscript"/>
                <w:lang w:val="mn-MN"/>
              </w:rPr>
              <w:t>2</w:t>
            </w:r>
            <w:r w:rsidRPr="002D2786">
              <w:rPr>
                <w:rFonts w:ascii="Arial" w:hAnsi="Arial" w:cs="Arial"/>
                <w:sz w:val="20"/>
                <w:szCs w:val="20"/>
                <w:lang w:val="mn-MN"/>
              </w:rPr>
              <w:t xml:space="preserve"> хатуу хучилттай </w:t>
            </w:r>
            <w:r w:rsidRPr="002D2786">
              <w:rPr>
                <w:rFonts w:ascii="Arial" w:hAnsi="Arial" w:cs="Arial"/>
                <w:sz w:val="20"/>
                <w:szCs w:val="20"/>
                <w:lang w:val="mn-MN"/>
              </w:rPr>
              <w:lastRenderedPageBreak/>
              <w:t>авто зогсоол, 3580 м</w:t>
            </w:r>
            <w:r w:rsidRPr="002D2786">
              <w:rPr>
                <w:rFonts w:ascii="Arial" w:hAnsi="Arial" w:cs="Arial"/>
                <w:sz w:val="20"/>
                <w:szCs w:val="20"/>
                <w:vertAlign w:val="superscript"/>
                <w:lang w:val="mn-MN"/>
              </w:rPr>
              <w:t>2</w:t>
            </w:r>
            <w:r w:rsidRPr="002D2786">
              <w:rPr>
                <w:rFonts w:ascii="Arial" w:hAnsi="Arial" w:cs="Arial"/>
                <w:sz w:val="20"/>
                <w:szCs w:val="20"/>
                <w:lang w:val="mn-MN"/>
              </w:rPr>
              <w:t xml:space="preserve"> </w:t>
            </w:r>
            <w:r w:rsidR="009A32E3">
              <w:rPr>
                <w:rFonts w:ascii="Arial" w:hAnsi="Arial" w:cs="Arial"/>
                <w:sz w:val="20"/>
                <w:szCs w:val="20"/>
                <w:lang w:val="mn-MN"/>
              </w:rPr>
              <w:t xml:space="preserve">эко хавтан замын ажлыг гүйцэтгэхээс </w:t>
            </w:r>
            <w:r w:rsidRPr="002D2786">
              <w:rPr>
                <w:rFonts w:ascii="Arial" w:hAnsi="Arial" w:cs="Arial"/>
                <w:sz w:val="20"/>
                <w:szCs w:val="20"/>
                <w:lang w:val="mn-MN"/>
              </w:rPr>
              <w:t xml:space="preserve"> ажлын гүйцэтгэл 90 хувьтай </w:t>
            </w:r>
            <w:bookmarkEnd w:id="2"/>
            <w:r w:rsidRPr="002D2786">
              <w:rPr>
                <w:rFonts w:ascii="Arial" w:hAnsi="Arial" w:cs="Arial"/>
                <w:sz w:val="20"/>
                <w:szCs w:val="20"/>
                <w:lang w:val="mn-MN"/>
              </w:rPr>
              <w:t>явагдаж байна.</w:t>
            </w:r>
          </w:p>
          <w:p w14:paraId="6F7EBA5A" w14:textId="4082A3CE" w:rsidR="0098447A" w:rsidRPr="002D2786" w:rsidRDefault="0098447A" w:rsidP="0098447A">
            <w:pPr>
              <w:jc w:val="center"/>
              <w:rPr>
                <w:rFonts w:ascii="Arial" w:eastAsiaTheme="minorHAnsi" w:hAnsi="Arial" w:cs="Arial"/>
                <w:b/>
                <w:sz w:val="20"/>
                <w:szCs w:val="20"/>
                <w:lang w:val="mn-MN"/>
              </w:rPr>
            </w:pPr>
            <w:r w:rsidRPr="002D2786">
              <w:rPr>
                <w:rFonts w:ascii="Arial" w:eastAsiaTheme="minorHAnsi" w:hAnsi="Arial" w:cs="Arial"/>
                <w:b/>
                <w:sz w:val="20"/>
                <w:szCs w:val="20"/>
                <w:lang w:val="mn-MN"/>
              </w:rPr>
              <w:t>Хэрэгжилт-90.0 хувь</w:t>
            </w:r>
          </w:p>
        </w:tc>
      </w:tr>
      <w:tr w:rsidR="0098447A" w:rsidRPr="002D2786" w14:paraId="5CCCDF32" w14:textId="77777777" w:rsidTr="00B11922">
        <w:trPr>
          <w:trHeight w:val="255"/>
        </w:trPr>
        <w:tc>
          <w:tcPr>
            <w:tcW w:w="1135" w:type="dxa"/>
            <w:vAlign w:val="center"/>
          </w:tcPr>
          <w:p w14:paraId="4286D99C" w14:textId="572CB575"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lastRenderedPageBreak/>
              <w:t>4.4.1.4</w:t>
            </w:r>
          </w:p>
        </w:tc>
        <w:tc>
          <w:tcPr>
            <w:tcW w:w="2250" w:type="dxa"/>
            <w:vAlign w:val="center"/>
          </w:tcPr>
          <w:p w14:paraId="4A572098" w14:textId="61FB1CB7"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“Хархорин XIII зуун” т</w:t>
            </w:r>
            <w:r w:rsidRPr="002D2786">
              <w:rPr>
                <w:rFonts w:ascii="Arial" w:eastAsia="MS Gothic" w:hAnsi="Arial" w:cs="Arial"/>
                <w:sz w:val="20"/>
                <w:szCs w:val="20"/>
                <w:lang w:val="mn-MN"/>
              </w:rPr>
              <w:t>ө</w:t>
            </w:r>
            <w:r w:rsidRPr="002D2786">
              <w:rPr>
                <w:rFonts w:ascii="Arial" w:eastAsia="Microsoft YaHei" w:hAnsi="Arial" w:cs="Arial"/>
                <w:sz w:val="20"/>
                <w:szCs w:val="20"/>
                <w:lang w:val="mn-MN"/>
              </w:rPr>
              <w:t>сөл, хэрэгжүүлж</w:t>
            </w:r>
            <w:r w:rsidRPr="002D2786">
              <w:rPr>
                <w:rFonts w:ascii="Arial" w:hAnsi="Arial" w:cs="Arial"/>
                <w:sz w:val="20"/>
                <w:szCs w:val="20"/>
                <w:lang w:val="mn-MN"/>
              </w:rPr>
              <w:t xml:space="preserve"> эзэнт г</w:t>
            </w:r>
            <w:r w:rsidRPr="002D2786">
              <w:rPr>
                <w:rFonts w:ascii="Arial" w:eastAsia="MS Gothic" w:hAnsi="Arial" w:cs="Arial"/>
                <w:sz w:val="20"/>
                <w:szCs w:val="20"/>
                <w:lang w:val="mn-MN"/>
              </w:rPr>
              <w:t>ү</w:t>
            </w:r>
            <w:r w:rsidRPr="002D2786">
              <w:rPr>
                <w:rFonts w:ascii="Arial" w:eastAsia="Microsoft YaHei" w:hAnsi="Arial" w:cs="Arial"/>
                <w:sz w:val="20"/>
                <w:szCs w:val="20"/>
                <w:lang w:val="mn-MN"/>
              </w:rPr>
              <w:t>рний</w:t>
            </w:r>
            <w:r w:rsidRPr="002D2786">
              <w:rPr>
                <w:rFonts w:ascii="Arial" w:hAnsi="Arial" w:cs="Arial"/>
                <w:sz w:val="20"/>
                <w:szCs w:val="20"/>
                <w:lang w:val="mn-MN"/>
              </w:rPr>
              <w:t xml:space="preserve"> </w:t>
            </w:r>
            <w:r w:rsidRPr="002D2786">
              <w:rPr>
                <w:rFonts w:ascii="Arial" w:eastAsia="Microsoft YaHei" w:hAnsi="Arial" w:cs="Arial"/>
                <w:sz w:val="20"/>
                <w:szCs w:val="20"/>
                <w:lang w:val="mn-MN"/>
              </w:rPr>
              <w:t>нийслэл</w:t>
            </w:r>
            <w:r w:rsidRPr="002D2786">
              <w:rPr>
                <w:rFonts w:ascii="Arial" w:hAnsi="Arial" w:cs="Arial"/>
                <w:sz w:val="20"/>
                <w:szCs w:val="20"/>
                <w:lang w:val="mn-MN"/>
              </w:rPr>
              <w:t xml:space="preserve"> </w:t>
            </w:r>
            <w:r w:rsidRPr="002D2786">
              <w:rPr>
                <w:rFonts w:ascii="Arial" w:eastAsia="Microsoft YaHei" w:hAnsi="Arial" w:cs="Arial"/>
                <w:sz w:val="20"/>
                <w:szCs w:val="20"/>
                <w:lang w:val="mn-MN"/>
              </w:rPr>
              <w:t>Хархорум</w:t>
            </w:r>
            <w:r w:rsidRPr="002D2786">
              <w:rPr>
                <w:rFonts w:ascii="Arial" w:hAnsi="Arial" w:cs="Arial"/>
                <w:sz w:val="20"/>
                <w:szCs w:val="20"/>
                <w:lang w:val="mn-MN"/>
              </w:rPr>
              <w:t xml:space="preserve"> </w:t>
            </w:r>
            <w:r w:rsidRPr="002D2786">
              <w:rPr>
                <w:rFonts w:ascii="Arial" w:eastAsia="Microsoft YaHei" w:hAnsi="Arial" w:cs="Arial"/>
                <w:sz w:val="20"/>
                <w:szCs w:val="20"/>
                <w:lang w:val="mn-MN"/>
              </w:rPr>
              <w:t>хотын</w:t>
            </w:r>
            <w:r w:rsidRPr="002D2786">
              <w:rPr>
                <w:rFonts w:ascii="Arial" w:hAnsi="Arial" w:cs="Arial"/>
                <w:sz w:val="20"/>
                <w:szCs w:val="20"/>
                <w:lang w:val="mn-MN"/>
              </w:rPr>
              <w:t xml:space="preserve"> </w:t>
            </w:r>
            <w:r w:rsidRPr="002D2786">
              <w:rPr>
                <w:rFonts w:ascii="Arial" w:eastAsia="Microsoft YaHei" w:hAnsi="Arial" w:cs="Arial"/>
                <w:sz w:val="20"/>
                <w:szCs w:val="20"/>
                <w:lang w:val="mn-MN"/>
              </w:rPr>
              <w:t>туурийг</w:t>
            </w:r>
            <w:r w:rsidRPr="002D2786">
              <w:rPr>
                <w:rFonts w:ascii="Arial" w:hAnsi="Arial" w:cs="Arial"/>
                <w:sz w:val="20"/>
                <w:szCs w:val="20"/>
                <w:lang w:val="mn-MN"/>
              </w:rPr>
              <w:t xml:space="preserve"> </w:t>
            </w:r>
            <w:r w:rsidRPr="002D2786">
              <w:rPr>
                <w:rFonts w:ascii="Arial" w:eastAsia="Microsoft YaHei" w:hAnsi="Arial" w:cs="Arial"/>
                <w:sz w:val="20"/>
                <w:szCs w:val="20"/>
                <w:lang w:val="mn-MN"/>
              </w:rPr>
              <w:t>ил</w:t>
            </w:r>
            <w:r w:rsidRPr="002D2786">
              <w:rPr>
                <w:rFonts w:ascii="Arial" w:hAnsi="Arial" w:cs="Arial"/>
                <w:sz w:val="20"/>
                <w:szCs w:val="20"/>
                <w:lang w:val="mn-MN"/>
              </w:rPr>
              <w:t xml:space="preserve"> </w:t>
            </w:r>
            <w:r w:rsidRPr="002D2786">
              <w:rPr>
                <w:rFonts w:ascii="Arial" w:eastAsia="Microsoft YaHei" w:hAnsi="Arial" w:cs="Arial"/>
                <w:sz w:val="20"/>
                <w:szCs w:val="20"/>
                <w:lang w:val="mn-MN"/>
              </w:rPr>
              <w:t>музей</w:t>
            </w:r>
            <w:r w:rsidRPr="002D2786">
              <w:rPr>
                <w:rFonts w:ascii="Arial" w:hAnsi="Arial" w:cs="Arial"/>
                <w:sz w:val="20"/>
                <w:szCs w:val="20"/>
                <w:lang w:val="mn-MN"/>
              </w:rPr>
              <w:t xml:space="preserve"> </w:t>
            </w:r>
            <w:r w:rsidRPr="002D2786">
              <w:rPr>
                <w:rFonts w:ascii="Arial" w:eastAsia="Microsoft YaHei" w:hAnsi="Arial" w:cs="Arial"/>
                <w:sz w:val="20"/>
                <w:szCs w:val="20"/>
                <w:lang w:val="mn-MN"/>
              </w:rPr>
              <w:t>болгоно.</w:t>
            </w:r>
          </w:p>
        </w:tc>
        <w:tc>
          <w:tcPr>
            <w:tcW w:w="1294" w:type="dxa"/>
            <w:vAlign w:val="center"/>
          </w:tcPr>
          <w:p w14:paraId="6C8D0241" w14:textId="77777777" w:rsidR="0098447A" w:rsidRPr="002D2786" w:rsidRDefault="0098447A" w:rsidP="0098447A">
            <w:pPr>
              <w:jc w:val="center"/>
              <w:rPr>
                <w:rFonts w:ascii="Arial" w:hAnsi="Arial" w:cs="Arial"/>
                <w:b/>
                <w:sz w:val="20"/>
                <w:szCs w:val="20"/>
                <w:lang w:val="mn-MN"/>
              </w:rPr>
            </w:pPr>
          </w:p>
          <w:p w14:paraId="789C6109" w14:textId="77777777" w:rsidR="0098447A" w:rsidRPr="002D2786" w:rsidRDefault="0098447A" w:rsidP="0098447A">
            <w:pPr>
              <w:jc w:val="center"/>
              <w:rPr>
                <w:rFonts w:ascii="Arial" w:hAnsi="Arial" w:cs="Arial"/>
                <w:sz w:val="20"/>
                <w:szCs w:val="20"/>
                <w:lang w:val="mn-MN"/>
              </w:rPr>
            </w:pPr>
          </w:p>
          <w:p w14:paraId="2AEF4F64" w14:textId="224385FD"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ОНТ-70.0 сая</w:t>
            </w:r>
          </w:p>
        </w:tc>
        <w:tc>
          <w:tcPr>
            <w:tcW w:w="1668" w:type="dxa"/>
            <w:vAlign w:val="center"/>
          </w:tcPr>
          <w:p w14:paraId="39C57DC7" w14:textId="13780E29"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Төслийн үр дүн, жуулчдын тоогоор</w:t>
            </w:r>
          </w:p>
        </w:tc>
        <w:tc>
          <w:tcPr>
            <w:tcW w:w="711" w:type="dxa"/>
            <w:vAlign w:val="center"/>
          </w:tcPr>
          <w:p w14:paraId="197A3140" w14:textId="77777777" w:rsidR="0098447A" w:rsidRPr="002D2786" w:rsidRDefault="0098447A" w:rsidP="0098447A">
            <w:pPr>
              <w:jc w:val="center"/>
              <w:rPr>
                <w:rFonts w:ascii="Arial" w:hAnsi="Arial" w:cs="Arial"/>
                <w:b/>
                <w:sz w:val="20"/>
                <w:szCs w:val="20"/>
                <w:lang w:val="mn-MN"/>
              </w:rPr>
            </w:pPr>
          </w:p>
          <w:p w14:paraId="3C781F41" w14:textId="786394E0"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2020</w:t>
            </w:r>
          </w:p>
        </w:tc>
        <w:tc>
          <w:tcPr>
            <w:tcW w:w="1416" w:type="dxa"/>
            <w:vAlign w:val="center"/>
          </w:tcPr>
          <w:p w14:paraId="6753E29E" w14:textId="216A5A3F"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“Хархорин XIII зуун” музейг виртуал орчинд үзэх бэлтгэл ажил хийгдсэн.</w:t>
            </w:r>
          </w:p>
        </w:tc>
        <w:tc>
          <w:tcPr>
            <w:tcW w:w="1024" w:type="dxa"/>
            <w:vAlign w:val="center"/>
          </w:tcPr>
          <w:p w14:paraId="429545F8" w14:textId="313DFA7B"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1</w:t>
            </w:r>
          </w:p>
        </w:tc>
        <w:tc>
          <w:tcPr>
            <w:tcW w:w="6012" w:type="dxa"/>
            <w:vAlign w:val="center"/>
          </w:tcPr>
          <w:p w14:paraId="12B5B738" w14:textId="77777777" w:rsidR="00C85C7F" w:rsidRDefault="0098447A" w:rsidP="0098447A">
            <w:pPr>
              <w:jc w:val="both"/>
              <w:rPr>
                <w:rFonts w:ascii="Arial" w:eastAsia="Calibri" w:hAnsi="Arial" w:cs="Arial"/>
                <w:sz w:val="20"/>
                <w:szCs w:val="20"/>
                <w:lang w:val="mn-MN"/>
              </w:rPr>
            </w:pPr>
            <w:r w:rsidRPr="002D2786">
              <w:rPr>
                <w:rFonts w:ascii="Arial" w:eastAsia="Calibri" w:hAnsi="Arial" w:cs="Arial"/>
                <w:sz w:val="20"/>
                <w:szCs w:val="20"/>
                <w:lang w:val="mn-MN"/>
              </w:rPr>
              <w:t xml:space="preserve">“Дэлхийн өв” соёлын дурсгалт газрын хамгаалалтын захиргаа төсөл хэрэгжүүлж, эзэнт гүрний нийслэл Хархорум хотын туурийг хамгаалах хашааг орон нутгийн төсвийн 70.0 сая төгрөгөөр хийж гүйцэтгэсэн. </w:t>
            </w:r>
          </w:p>
          <w:p w14:paraId="66944C3A" w14:textId="1A4B3CAC" w:rsidR="0098447A" w:rsidRPr="002D2786" w:rsidRDefault="0098447A" w:rsidP="0098447A">
            <w:pPr>
              <w:jc w:val="both"/>
              <w:rPr>
                <w:rFonts w:ascii="Arial" w:eastAsia="Calibri" w:hAnsi="Arial" w:cs="Arial"/>
                <w:sz w:val="20"/>
                <w:szCs w:val="20"/>
                <w:lang w:val="mn-MN"/>
              </w:rPr>
            </w:pPr>
            <w:r w:rsidRPr="002D2786">
              <w:rPr>
                <w:rFonts w:ascii="Arial" w:eastAsia="Calibri" w:hAnsi="Arial" w:cs="Arial"/>
                <w:sz w:val="20"/>
                <w:szCs w:val="20"/>
                <w:lang w:val="mn-MN"/>
              </w:rPr>
              <w:t>Монгол-Германы хамтарсан судалгааны баг 2023 оны 08 дугаар сарын 19-нөөс 09 дүгээр сарын 19-нийг хүртэлх хугацаанд Хархорин хотын хэрмийн хойно орших XIII зууны Исламын шашны оршин суугчдын</w:t>
            </w:r>
            <w:r w:rsidRPr="002D2786">
              <w:rPr>
                <w:rFonts w:ascii="Arial" w:eastAsia="Calibri" w:hAnsi="Arial" w:cs="Arial"/>
                <w:color w:val="FF0000"/>
                <w:sz w:val="20"/>
                <w:szCs w:val="20"/>
                <w:lang w:val="mn-MN"/>
              </w:rPr>
              <w:t xml:space="preserve"> </w:t>
            </w:r>
            <w:r w:rsidRPr="002D2786">
              <w:rPr>
                <w:rFonts w:ascii="Arial" w:eastAsia="Calibri" w:hAnsi="Arial" w:cs="Arial"/>
                <w:sz w:val="20"/>
                <w:szCs w:val="20"/>
                <w:lang w:val="mn-MN"/>
              </w:rPr>
              <w:t>хэрэгсүүрт археологийн малтлагаа судалгааны ажил хийсэн.</w:t>
            </w:r>
          </w:p>
          <w:p w14:paraId="73AA069E" w14:textId="53A834A7" w:rsidR="0098447A" w:rsidRPr="002D2786" w:rsidRDefault="0098447A" w:rsidP="0098447A">
            <w:pPr>
              <w:jc w:val="center"/>
              <w:rPr>
                <w:rFonts w:ascii="Arial" w:hAnsi="Arial" w:cs="Arial"/>
                <w:b/>
                <w:bCs/>
                <w:sz w:val="20"/>
                <w:szCs w:val="20"/>
                <w:lang w:val="mn-MN"/>
              </w:rPr>
            </w:pPr>
            <w:r w:rsidRPr="002D2786">
              <w:rPr>
                <w:rFonts w:ascii="Arial" w:eastAsiaTheme="minorHAnsi" w:hAnsi="Arial" w:cs="Arial"/>
                <w:b/>
                <w:sz w:val="20"/>
                <w:szCs w:val="20"/>
                <w:lang w:val="mn-MN"/>
              </w:rPr>
              <w:t>Хэрэгжилт-30.0 хувь</w:t>
            </w:r>
          </w:p>
        </w:tc>
      </w:tr>
      <w:tr w:rsidR="0098447A" w:rsidRPr="002D2786" w14:paraId="632523F7" w14:textId="77777777" w:rsidTr="00B11922">
        <w:trPr>
          <w:trHeight w:val="255"/>
        </w:trPr>
        <w:tc>
          <w:tcPr>
            <w:tcW w:w="1135" w:type="dxa"/>
            <w:vAlign w:val="center"/>
          </w:tcPr>
          <w:p w14:paraId="3A9B6E7C" w14:textId="0D1991EF"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t>4.4.1.5</w:t>
            </w:r>
          </w:p>
        </w:tc>
        <w:tc>
          <w:tcPr>
            <w:tcW w:w="2250" w:type="dxa"/>
            <w:vAlign w:val="center"/>
          </w:tcPr>
          <w:p w14:paraId="77EA6568" w14:textId="0814E833"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Төр, хувийн хэвшлийн түншлэлээр Өндөр гэгээн Г.Занбазарын үйл хэргийг мөнхжүүлэх цогцолбор төвийг байгуулж эхэлнэ.</w:t>
            </w:r>
          </w:p>
        </w:tc>
        <w:tc>
          <w:tcPr>
            <w:tcW w:w="1294" w:type="dxa"/>
            <w:vAlign w:val="center"/>
          </w:tcPr>
          <w:p w14:paraId="7641493A" w14:textId="7706FDC0" w:rsidR="0098447A" w:rsidRPr="002D2786" w:rsidRDefault="008E09CD" w:rsidP="0098447A">
            <w:pPr>
              <w:jc w:val="center"/>
              <w:rPr>
                <w:rFonts w:ascii="Arial" w:hAnsi="Arial" w:cs="Arial"/>
                <w:b/>
                <w:sz w:val="20"/>
                <w:szCs w:val="20"/>
              </w:rPr>
            </w:pPr>
            <w:r>
              <w:rPr>
                <w:rFonts w:ascii="Arial" w:hAnsi="Arial" w:cs="Arial"/>
                <w:b/>
                <w:sz w:val="20"/>
                <w:szCs w:val="20"/>
              </w:rPr>
              <w:t>-</w:t>
            </w:r>
          </w:p>
        </w:tc>
        <w:tc>
          <w:tcPr>
            <w:tcW w:w="1668" w:type="dxa"/>
            <w:vAlign w:val="center"/>
          </w:tcPr>
          <w:p w14:paraId="41A33F6A" w14:textId="60DD91E8"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Төслийн үр дүн, жуулчдын тоогоор</w:t>
            </w:r>
          </w:p>
        </w:tc>
        <w:tc>
          <w:tcPr>
            <w:tcW w:w="711" w:type="dxa"/>
            <w:vAlign w:val="center"/>
          </w:tcPr>
          <w:p w14:paraId="091CBB12" w14:textId="2A7ABA15" w:rsidR="0098447A" w:rsidRPr="002D2786" w:rsidRDefault="0098447A" w:rsidP="0098447A">
            <w:pPr>
              <w:rPr>
                <w:rFonts w:ascii="Arial" w:hAnsi="Arial" w:cs="Arial"/>
                <w:b/>
                <w:sz w:val="20"/>
                <w:szCs w:val="20"/>
                <w:lang w:val="mn-MN"/>
              </w:rPr>
            </w:pPr>
            <w:r w:rsidRPr="002D2786">
              <w:rPr>
                <w:rFonts w:ascii="Arial" w:hAnsi="Arial" w:cs="Arial"/>
                <w:b/>
                <w:sz w:val="20"/>
                <w:szCs w:val="20"/>
                <w:lang w:val="mn-MN"/>
              </w:rPr>
              <w:t>-</w:t>
            </w:r>
          </w:p>
        </w:tc>
        <w:tc>
          <w:tcPr>
            <w:tcW w:w="1416" w:type="dxa"/>
            <w:vAlign w:val="center"/>
          </w:tcPr>
          <w:p w14:paraId="2E4155C4" w14:textId="52D65D41" w:rsidR="0098447A" w:rsidRPr="002D2786" w:rsidRDefault="0098447A" w:rsidP="0098447A">
            <w:pPr>
              <w:jc w:val="center"/>
              <w:rPr>
                <w:rFonts w:ascii="Arial" w:hAnsi="Arial" w:cs="Arial"/>
                <w:b/>
                <w:sz w:val="20"/>
                <w:szCs w:val="20"/>
                <w:lang w:val="mn-MN"/>
              </w:rPr>
            </w:pPr>
            <w:r w:rsidRPr="002D2786">
              <w:rPr>
                <w:rFonts w:ascii="Arial" w:hAnsi="Arial" w:cs="Arial"/>
                <w:sz w:val="20"/>
                <w:szCs w:val="20"/>
              </w:rPr>
              <w:t>-</w:t>
            </w:r>
          </w:p>
        </w:tc>
        <w:tc>
          <w:tcPr>
            <w:tcW w:w="1024" w:type="dxa"/>
            <w:vAlign w:val="center"/>
          </w:tcPr>
          <w:p w14:paraId="71A7BCA7" w14:textId="4F8724B6"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1</w:t>
            </w:r>
          </w:p>
        </w:tc>
        <w:tc>
          <w:tcPr>
            <w:tcW w:w="6012" w:type="dxa"/>
            <w:vAlign w:val="center"/>
          </w:tcPr>
          <w:p w14:paraId="42CCF04A" w14:textId="77777777" w:rsidR="0098447A" w:rsidRPr="002D2786" w:rsidRDefault="0098447A" w:rsidP="0098447A">
            <w:pPr>
              <w:jc w:val="both"/>
              <w:rPr>
                <w:rFonts w:ascii="Arial" w:hAnsi="Arial" w:cs="Arial"/>
                <w:sz w:val="20"/>
                <w:szCs w:val="20"/>
                <w:lang w:val="mn-MN"/>
              </w:rPr>
            </w:pPr>
            <w:r w:rsidRPr="002D2786">
              <w:rPr>
                <w:rFonts w:ascii="Arial" w:hAnsi="Arial" w:cs="Arial"/>
                <w:sz w:val="20"/>
                <w:szCs w:val="20"/>
                <w:lang w:val="mn-MN"/>
              </w:rPr>
              <w:t xml:space="preserve">Өндөр Гэгээн Занабазарын үйл хэргийг мөнхжүүлэх цогцолбор төвийг байгуулах хүрээнд Есөнзүйл сумын Засаг даргын Тамгын газраас “Өндөр гэгээн Занабазарын түүхэн мөрөөр” аялал жуулчлалын мастер төлөвлөгөөг боловсруулсан. </w:t>
            </w:r>
          </w:p>
          <w:p w14:paraId="4B2B1A21" w14:textId="517FE606" w:rsidR="0098447A" w:rsidRPr="002D2786" w:rsidRDefault="0098447A" w:rsidP="0098447A">
            <w:pPr>
              <w:jc w:val="both"/>
              <w:rPr>
                <w:rFonts w:ascii="Arial" w:hAnsi="Arial" w:cs="Arial"/>
                <w:sz w:val="20"/>
                <w:szCs w:val="20"/>
                <w:lang w:val="mn-MN"/>
              </w:rPr>
            </w:pPr>
            <w:r w:rsidRPr="002D2786">
              <w:rPr>
                <w:rFonts w:ascii="Arial" w:hAnsi="Arial" w:cs="Arial"/>
                <w:sz w:val="20"/>
                <w:szCs w:val="20"/>
                <w:lang w:val="mn-MN"/>
              </w:rPr>
              <w:t xml:space="preserve">Өндөр Гэгээн Занабазарын мэндэлсны 390 жилийн ойн хүрээнд Есөнзүйл суманд байрлах Номын өргөө музейн барилгыг сэргээн засварлаж, шашин номын арга хэмжээг зохион байгуулсан. Цаашид тус музейг Өндөр Гэгээн Занабазарын цогцолбор төв болгон хөгжүүлэхээр төлөвлөн ажиллаж байна. </w:t>
            </w:r>
          </w:p>
          <w:p w14:paraId="6F2B172E" w14:textId="18F62D69" w:rsidR="0098447A" w:rsidRPr="002D2786" w:rsidRDefault="0098447A" w:rsidP="0098447A">
            <w:pPr>
              <w:jc w:val="center"/>
              <w:rPr>
                <w:rFonts w:ascii="Arial" w:eastAsiaTheme="minorEastAsia" w:hAnsi="Arial" w:cs="Arial"/>
                <w:b/>
                <w:bCs/>
                <w:sz w:val="20"/>
                <w:szCs w:val="20"/>
                <w:lang w:val="mn-MN" w:eastAsia="ja-JP"/>
              </w:rPr>
            </w:pPr>
            <w:r w:rsidRPr="002D2786">
              <w:rPr>
                <w:rFonts w:ascii="Arial" w:hAnsi="Arial" w:cs="Arial"/>
                <w:b/>
                <w:sz w:val="20"/>
                <w:szCs w:val="20"/>
                <w:lang w:val="mn-MN"/>
              </w:rPr>
              <w:t>Хэрэгжилт-50.0 хувь</w:t>
            </w:r>
          </w:p>
        </w:tc>
      </w:tr>
      <w:tr w:rsidR="0098447A" w:rsidRPr="002D2786" w14:paraId="50C924F0" w14:textId="77777777" w:rsidTr="00B11922">
        <w:trPr>
          <w:trHeight w:val="255"/>
        </w:trPr>
        <w:tc>
          <w:tcPr>
            <w:tcW w:w="1135" w:type="dxa"/>
            <w:vAlign w:val="center"/>
          </w:tcPr>
          <w:p w14:paraId="22E19612" w14:textId="311842E9"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t>4.4.1.6</w:t>
            </w:r>
          </w:p>
        </w:tc>
        <w:tc>
          <w:tcPr>
            <w:tcW w:w="2250" w:type="dxa"/>
            <w:vAlign w:val="center"/>
          </w:tcPr>
          <w:p w14:paraId="4346F420" w14:textId="6FBF91EF"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Зарим иргэдийг хөтөч, угтан үйлчлэгчийн зэрэг сургалтад хамруулж, нутгийн онцлогтой аялал, жуулчлалыг хөгжүүлэн, бүтээгдэхүүн, үйлчилгээний, чанар, стандартыг сайжруулан жуулчдын тоог суурь түвшингээс 50 хувиар нэмэгдүүлнэ.</w:t>
            </w:r>
          </w:p>
        </w:tc>
        <w:tc>
          <w:tcPr>
            <w:tcW w:w="1294" w:type="dxa"/>
            <w:vAlign w:val="center"/>
          </w:tcPr>
          <w:p w14:paraId="0D87307A" w14:textId="77777777" w:rsidR="0098447A" w:rsidRDefault="008E09CD" w:rsidP="008E09CD">
            <w:pPr>
              <w:rPr>
                <w:rFonts w:ascii="Arial" w:hAnsi="Arial" w:cs="Arial"/>
                <w:sz w:val="20"/>
                <w:szCs w:val="20"/>
                <w:lang w:val="mn-MN"/>
              </w:rPr>
            </w:pPr>
            <w:r w:rsidRPr="008E09CD">
              <w:rPr>
                <w:rFonts w:ascii="Arial" w:hAnsi="Arial" w:cs="Arial"/>
                <w:sz w:val="20"/>
                <w:szCs w:val="20"/>
                <w:lang w:val="mn-MN"/>
              </w:rPr>
              <w:t>УТ-63.0</w:t>
            </w:r>
          </w:p>
          <w:p w14:paraId="0686F24D" w14:textId="0B9B4353" w:rsidR="008E09CD" w:rsidRPr="008E09CD" w:rsidRDefault="008E09CD" w:rsidP="008E09CD">
            <w:pPr>
              <w:rPr>
                <w:rFonts w:ascii="Arial" w:hAnsi="Arial" w:cs="Arial"/>
                <w:sz w:val="20"/>
                <w:szCs w:val="20"/>
                <w:lang w:val="mn-MN"/>
              </w:rPr>
            </w:pPr>
            <w:r>
              <w:rPr>
                <w:rFonts w:ascii="Arial" w:hAnsi="Arial" w:cs="Arial"/>
                <w:sz w:val="20"/>
                <w:szCs w:val="20"/>
                <w:lang w:val="mn-MN"/>
              </w:rPr>
              <w:t>ОНТ-20.0 сая.төг</w:t>
            </w:r>
          </w:p>
        </w:tc>
        <w:tc>
          <w:tcPr>
            <w:tcW w:w="1668" w:type="dxa"/>
            <w:vAlign w:val="center"/>
          </w:tcPr>
          <w:p w14:paraId="020A2DBF" w14:textId="24CB9C48"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-Жуулчдын тоо</w:t>
            </w:r>
          </w:p>
        </w:tc>
        <w:tc>
          <w:tcPr>
            <w:tcW w:w="711" w:type="dxa"/>
            <w:vAlign w:val="center"/>
          </w:tcPr>
          <w:p w14:paraId="0096EBE2" w14:textId="2AC572AD"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2019</w:t>
            </w:r>
          </w:p>
        </w:tc>
        <w:tc>
          <w:tcPr>
            <w:tcW w:w="1416" w:type="dxa"/>
            <w:vAlign w:val="center"/>
          </w:tcPr>
          <w:p w14:paraId="38E3DF0B" w14:textId="381824F0"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57903</w:t>
            </w:r>
          </w:p>
        </w:tc>
        <w:tc>
          <w:tcPr>
            <w:tcW w:w="1024" w:type="dxa"/>
            <w:vAlign w:val="center"/>
          </w:tcPr>
          <w:p w14:paraId="18F08DB4" w14:textId="71920F28"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Жуулчдын тоог 86860 хүргэнэ.</w:t>
            </w:r>
          </w:p>
        </w:tc>
        <w:tc>
          <w:tcPr>
            <w:tcW w:w="6012" w:type="dxa"/>
            <w:vAlign w:val="center"/>
          </w:tcPr>
          <w:p w14:paraId="74ED9014" w14:textId="439B62D9" w:rsidR="0098447A" w:rsidRPr="002D2786" w:rsidRDefault="0098447A" w:rsidP="0098447A">
            <w:pPr>
              <w:jc w:val="both"/>
              <w:rPr>
                <w:rFonts w:ascii="Arial" w:eastAsia="Calibri" w:hAnsi="Arial" w:cs="Arial"/>
                <w:sz w:val="20"/>
                <w:szCs w:val="20"/>
                <w:lang w:val="mn-MN"/>
              </w:rPr>
            </w:pPr>
            <w:r w:rsidRPr="002D2786">
              <w:rPr>
                <w:rFonts w:ascii="Arial" w:eastAsia="Calibri" w:hAnsi="Arial" w:cs="Arial"/>
                <w:sz w:val="20"/>
                <w:szCs w:val="20"/>
                <w:lang w:val="mn-MN"/>
              </w:rPr>
              <w:t>Байгаль орчин, аялал жуулчлалын яамнаас зохион байгуулсан жуулчны бааз, зочид буудлын менежер, удирдлагын цахим сургалтад 15, хөтчийн сургалтад 12, зочин хүлээн авагч, зөөгчийн сургалтад 8 иргэн хамрагдаж, ур чадвараа дээшлүүлсэн. “Horeca” сургалтын төвтэй хамтран зохион байгуулсан “Ковидын дараах сэргээн босголт” сэдэвт сургалтад Хархорин, Бат-Өлзий, Хужирт, Уянга, Арвайхээр сумдын нийт 50 гаруй аж ахуйн нэгж, төрийн байгуул</w:t>
            </w:r>
            <w:r w:rsidR="00DF37EA">
              <w:rPr>
                <w:rFonts w:ascii="Arial" w:eastAsia="Calibri" w:hAnsi="Arial" w:cs="Arial"/>
                <w:sz w:val="20"/>
                <w:szCs w:val="20"/>
                <w:lang w:val="mn-MN"/>
              </w:rPr>
              <w:t>лагуудын төлөөл</w:t>
            </w:r>
            <w:r w:rsidRPr="002D2786">
              <w:rPr>
                <w:rFonts w:ascii="Arial" w:eastAsia="Calibri" w:hAnsi="Arial" w:cs="Arial"/>
                <w:sz w:val="20"/>
                <w:szCs w:val="20"/>
                <w:lang w:val="mn-MN"/>
              </w:rPr>
              <w:t>ийг хамруулж, ча</w:t>
            </w:r>
            <w:r w:rsidR="00DF37EA">
              <w:rPr>
                <w:rFonts w:ascii="Arial" w:eastAsia="Calibri" w:hAnsi="Arial" w:cs="Arial"/>
                <w:sz w:val="20"/>
                <w:szCs w:val="20"/>
                <w:lang w:val="mn-MN"/>
              </w:rPr>
              <w:t>дав</w:t>
            </w:r>
            <w:r w:rsidRPr="002D2786">
              <w:rPr>
                <w:rFonts w:ascii="Arial" w:eastAsia="Calibri" w:hAnsi="Arial" w:cs="Arial"/>
                <w:sz w:val="20"/>
                <w:szCs w:val="20"/>
                <w:lang w:val="mn-MN"/>
              </w:rPr>
              <w:t xml:space="preserve">хжуулсан. </w:t>
            </w:r>
          </w:p>
          <w:p w14:paraId="58BD3F5B" w14:textId="7F8729C0" w:rsidR="0098447A" w:rsidRPr="002D2786" w:rsidRDefault="0098447A" w:rsidP="0098447A">
            <w:pPr>
              <w:jc w:val="both"/>
              <w:rPr>
                <w:rFonts w:ascii="Arial" w:hAnsi="Arial" w:cs="Arial"/>
                <w:sz w:val="20"/>
                <w:szCs w:val="20"/>
                <w:lang w:val="mn-MN"/>
              </w:rPr>
            </w:pPr>
            <w:r w:rsidRPr="002D2786">
              <w:rPr>
                <w:rFonts w:ascii="Arial" w:hAnsi="Arial" w:cs="Arial"/>
                <w:sz w:val="20"/>
                <w:szCs w:val="20"/>
                <w:lang w:val="mn-MN"/>
              </w:rPr>
              <w:t>Аймгийн Политехникийн коллежтой хамтран 2022-2023 оны хичээлийн жилд аяллын хөтөч, зочид буудлын үйлчилгээний ажилтны ангид аялал жуулчлалын үйл ажиллагаа эрхэлж байгаа орон нутгийн 50 иргэнийг суралцуулах аж</w:t>
            </w:r>
            <w:r w:rsidR="00DF37EA">
              <w:rPr>
                <w:rFonts w:ascii="Arial" w:hAnsi="Arial" w:cs="Arial"/>
                <w:sz w:val="20"/>
                <w:szCs w:val="20"/>
                <w:lang w:val="mn-MN"/>
              </w:rPr>
              <w:t>лыг зохион байгуулж, 36 иргэн мэргэжлийн үнэмлэхтэй бол</w:t>
            </w:r>
            <w:r w:rsidRPr="002D2786">
              <w:rPr>
                <w:rFonts w:ascii="Arial" w:hAnsi="Arial" w:cs="Arial"/>
                <w:sz w:val="20"/>
                <w:szCs w:val="20"/>
                <w:lang w:val="mn-MN"/>
              </w:rPr>
              <w:t xml:space="preserve">сон. Боловсролын сангаас эдгээр суралцагчдад 63.0 сая төгрөгийн сургалтын тэтгэлэг олгосон. </w:t>
            </w:r>
          </w:p>
          <w:p w14:paraId="6F347C11" w14:textId="179D8580" w:rsidR="0098447A" w:rsidRPr="002D2786" w:rsidRDefault="0098447A" w:rsidP="0098447A">
            <w:pPr>
              <w:jc w:val="both"/>
              <w:rPr>
                <w:rFonts w:ascii="Arial" w:hAnsi="Arial" w:cs="Arial"/>
                <w:noProof/>
                <w:sz w:val="20"/>
                <w:szCs w:val="20"/>
                <w:lang w:val="mn-MN" w:eastAsia="ja-JP" w:bidi="mn-Mong-CN"/>
              </w:rPr>
            </w:pPr>
            <w:r w:rsidRPr="002D2786">
              <w:rPr>
                <w:rFonts w:ascii="Arial" w:hAnsi="Arial" w:cs="Arial"/>
                <w:sz w:val="20"/>
                <w:szCs w:val="20"/>
                <w:lang w:val="mn-MN"/>
              </w:rPr>
              <w:t xml:space="preserve">“Өвөрхангай аймгийн аялал жуулчлалын зочлох үйлчилгээний чанарыг сайжруулах нь” сэдэвт аймгийн зөвлөгөөнийг 2022 оны 10 дугаар сарын 27-ны өдөр Улаанбаатар хотод, мөн 2023 </w:t>
            </w:r>
            <w:r w:rsidRPr="002D2786">
              <w:rPr>
                <w:rFonts w:ascii="Arial" w:hAnsi="Arial" w:cs="Arial"/>
                <w:sz w:val="20"/>
                <w:szCs w:val="20"/>
                <w:lang w:val="mn-MN"/>
              </w:rPr>
              <w:lastRenderedPageBreak/>
              <w:t xml:space="preserve">оны 10 сарын 21-нд Арвайхээр хотод аялал жуулчлалын сэргэлт сэдвийн хүрээнд зөвлөгөөн, 2025 оны 03 сарын 27-нд </w:t>
            </w:r>
            <w:r w:rsidRPr="002D2786">
              <w:rPr>
                <w:rFonts w:ascii="Arial" w:eastAsiaTheme="minorEastAsia" w:hAnsi="Arial" w:cs="Arial"/>
                <w:sz w:val="20"/>
                <w:szCs w:val="20"/>
                <w:lang w:val="mn-MN" w:eastAsia="ja-JP" w:bidi="mn-Mong-CN"/>
              </w:rPr>
              <w:t xml:space="preserve">GO Uvurkhangai аялал жуулчлалын салбарын нэгдсэн зөвлөгөөнийг </w:t>
            </w:r>
            <w:r w:rsidRPr="002D2786">
              <w:rPr>
                <w:rFonts w:ascii="Arial" w:hAnsi="Arial" w:cs="Arial"/>
                <w:sz w:val="20"/>
                <w:szCs w:val="20"/>
                <w:lang w:val="mn-MN"/>
              </w:rPr>
              <w:t>тус тус зохион байгуулсан. Аялал жуулчлалын чиглэлээр үйл ажиллагаа явуулж байг</w:t>
            </w:r>
            <w:r w:rsidR="000D32C8">
              <w:rPr>
                <w:rFonts w:ascii="Arial" w:hAnsi="Arial" w:cs="Arial"/>
                <w:sz w:val="20"/>
                <w:szCs w:val="20"/>
                <w:lang w:val="mn-MN"/>
              </w:rPr>
              <w:t xml:space="preserve">аа үйлчилгээний байгууллагуудад </w:t>
            </w:r>
            <w:r w:rsidRPr="002D2786">
              <w:rPr>
                <w:rFonts w:ascii="Arial" w:hAnsi="Arial" w:cs="Arial"/>
                <w:sz w:val="20"/>
                <w:szCs w:val="20"/>
                <w:lang w:val="mn-MN"/>
              </w:rPr>
              <w:t>тохирлын ү</w:t>
            </w:r>
            <w:r w:rsidR="000D32C8">
              <w:rPr>
                <w:rFonts w:ascii="Arial" w:hAnsi="Arial" w:cs="Arial"/>
                <w:sz w:val="20"/>
                <w:szCs w:val="20"/>
                <w:lang w:val="mn-MN"/>
              </w:rPr>
              <w:t xml:space="preserve">нэлгээ хийх ажлыг 2022 оны 6 сарын 30-наас 7 сарын 06-ны өдрүүдэд </w:t>
            </w:r>
            <w:r w:rsidRPr="002D2786">
              <w:rPr>
                <w:rFonts w:ascii="Arial" w:hAnsi="Arial" w:cs="Arial"/>
                <w:sz w:val="20"/>
                <w:szCs w:val="20"/>
                <w:lang w:val="mn-MN"/>
              </w:rPr>
              <w:t xml:space="preserve">6 гэст хаус /гэр буудал/, 20 жуулчны баазад зохион байгуулж, мэргэжил арга зүйн зөвлөгөө өгч ажиллалаа. Мөн Байгаль орчны улсын байцаагчидтай 2023 оны 7 сарын 5-8-ны өдрүүдэд 24 жуулчны бааз, 6 гэст хаусд хяналт шалгалт хийж, албан шаардлагыг хүргүүлсэн. </w:t>
            </w:r>
            <w:r w:rsidR="000D32C8">
              <w:rPr>
                <w:rFonts w:ascii="Arial" w:hAnsi="Arial" w:cs="Arial"/>
                <w:sz w:val="20"/>
                <w:szCs w:val="20"/>
                <w:lang w:val="mn-MN"/>
              </w:rPr>
              <w:t xml:space="preserve">Энэ </w:t>
            </w:r>
            <w:r w:rsidRPr="002D2786">
              <w:rPr>
                <w:rFonts w:ascii="Arial" w:hAnsi="Arial" w:cs="Arial"/>
                <w:sz w:val="20"/>
                <w:szCs w:val="20"/>
                <w:lang w:val="mn-MN"/>
              </w:rPr>
              <w:t>хүрээнд үйлчилгээний байгууллагууд хогийг эх үүсвэр дээр нь ангилан ялгах, хог хаягдлаа тогтмол ачих, бохир усаа соруулах,</w:t>
            </w:r>
            <w:r w:rsidR="00DF37EA">
              <w:rPr>
                <w:rFonts w:ascii="Arial" w:hAnsi="Arial" w:cs="Arial"/>
                <w:sz w:val="20"/>
                <w:szCs w:val="20"/>
                <w:lang w:val="mn-MN"/>
              </w:rPr>
              <w:t xml:space="preserve"> </w:t>
            </w:r>
            <w:r w:rsidRPr="002D2786">
              <w:rPr>
                <w:rFonts w:ascii="Arial" w:hAnsi="Arial" w:cs="Arial"/>
                <w:sz w:val="20"/>
                <w:szCs w:val="20"/>
                <w:lang w:val="mn-MN"/>
              </w:rPr>
              <w:t xml:space="preserve">ариун цэврийн байгууламжаа сайжруулах, орчны ногоон байгууламжаа нэмэгдүүлэх зэрэг  ажлуудыг хийж, тайланг ирүүлсэн. Мөн 2 аж ахуй нэгжид зөрчлийн тухай хуулийн 15 дугаар зүйлийг үндэслэн торгуулийн арга хэмжээ авсан. </w:t>
            </w:r>
          </w:p>
          <w:p w14:paraId="4B889B9A" w14:textId="77777777" w:rsidR="0098447A" w:rsidRPr="002D2786" w:rsidRDefault="0098447A" w:rsidP="0098447A">
            <w:pPr>
              <w:jc w:val="both"/>
              <w:rPr>
                <w:rFonts w:ascii="Arial" w:hAnsi="Arial" w:cs="Arial"/>
                <w:noProof/>
                <w:sz w:val="20"/>
                <w:szCs w:val="20"/>
                <w:lang w:val="mn-MN" w:eastAsia="ja-JP" w:bidi="mn-Mong-CN"/>
              </w:rPr>
            </w:pPr>
            <w:r w:rsidRPr="002D2786">
              <w:rPr>
                <w:rFonts w:ascii="Arial" w:hAnsi="Arial" w:cs="Arial"/>
                <w:noProof/>
                <w:sz w:val="20"/>
                <w:szCs w:val="20"/>
              </w:rPr>
              <w:drawing>
                <wp:inline distT="0" distB="0" distL="0" distR="0" wp14:anchorId="17CC5714" wp14:editId="7681F977">
                  <wp:extent cx="3680460" cy="1238250"/>
                  <wp:effectExtent l="0" t="0" r="152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25CEF6" w14:textId="77777777" w:rsidR="0098447A" w:rsidRPr="002D2786" w:rsidRDefault="0098447A" w:rsidP="0098447A">
            <w:pPr>
              <w:jc w:val="center"/>
              <w:rPr>
                <w:rFonts w:ascii="Arial" w:hAnsi="Arial" w:cs="Arial"/>
                <w:b/>
                <w:sz w:val="20"/>
                <w:szCs w:val="20"/>
                <w:lang w:val="mn-MN"/>
              </w:rPr>
            </w:pPr>
          </w:p>
          <w:p w14:paraId="5DC7B073" w14:textId="7CD86F64" w:rsidR="0098447A" w:rsidRPr="002D2786" w:rsidRDefault="0098447A" w:rsidP="0098447A">
            <w:pPr>
              <w:jc w:val="center"/>
              <w:rPr>
                <w:rFonts w:ascii="Arial" w:hAnsi="Arial" w:cs="Arial"/>
                <w:b/>
                <w:bCs/>
                <w:color w:val="FF0000"/>
                <w:sz w:val="20"/>
                <w:szCs w:val="20"/>
                <w:lang w:val="mn-MN"/>
              </w:rPr>
            </w:pPr>
            <w:r w:rsidRPr="002D2786">
              <w:rPr>
                <w:rFonts w:ascii="Arial" w:hAnsi="Arial" w:cs="Arial"/>
                <w:b/>
                <w:sz w:val="20"/>
                <w:szCs w:val="20"/>
                <w:lang w:val="mn-MN"/>
              </w:rPr>
              <w:t>Хэрэгжилт-90.0 хувь</w:t>
            </w:r>
          </w:p>
        </w:tc>
      </w:tr>
      <w:tr w:rsidR="0098447A" w:rsidRPr="002D2786" w14:paraId="0F271A3F" w14:textId="77777777" w:rsidTr="00B11922">
        <w:trPr>
          <w:trHeight w:val="255"/>
        </w:trPr>
        <w:tc>
          <w:tcPr>
            <w:tcW w:w="1135" w:type="dxa"/>
            <w:vAlign w:val="center"/>
          </w:tcPr>
          <w:p w14:paraId="4F9ADA03" w14:textId="05BE8E07"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lastRenderedPageBreak/>
              <w:t>4.4.1.7</w:t>
            </w:r>
          </w:p>
        </w:tc>
        <w:tc>
          <w:tcPr>
            <w:tcW w:w="2250" w:type="dxa"/>
            <w:vAlign w:val="center"/>
          </w:tcPr>
          <w:p w14:paraId="02AA823B" w14:textId="679A3867"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Монголын нүүдлийн соёлын онцлогт тохирсон брэнд бүтээгдэхүүнүүдийг хөгжүүлж, аялал жуулчлалын эргэлтэд оруулан, эдийн засгийн үр өгөөжийг нэмэгдүүлнэ.</w:t>
            </w:r>
          </w:p>
        </w:tc>
        <w:tc>
          <w:tcPr>
            <w:tcW w:w="1294" w:type="dxa"/>
            <w:vAlign w:val="center"/>
          </w:tcPr>
          <w:p w14:paraId="6E32BBCE" w14:textId="78AC743C" w:rsidR="0098447A" w:rsidRPr="002D2786" w:rsidRDefault="008E09CD" w:rsidP="00F13857">
            <w:pPr>
              <w:jc w:val="center"/>
              <w:rPr>
                <w:rFonts w:ascii="Arial" w:hAnsi="Arial" w:cs="Arial"/>
                <w:bCs/>
                <w:sz w:val="20"/>
                <w:szCs w:val="20"/>
                <w:lang w:val="mn-MN"/>
              </w:rPr>
            </w:pPr>
            <w:r>
              <w:rPr>
                <w:rFonts w:ascii="Arial" w:hAnsi="Arial" w:cs="Arial"/>
                <w:bCs/>
                <w:sz w:val="20"/>
                <w:szCs w:val="20"/>
                <w:lang w:val="mn-MN"/>
              </w:rPr>
              <w:t>ОНТ-160.0 сая.төг</w:t>
            </w:r>
          </w:p>
        </w:tc>
        <w:tc>
          <w:tcPr>
            <w:tcW w:w="1668" w:type="dxa"/>
            <w:vAlign w:val="center"/>
          </w:tcPr>
          <w:p w14:paraId="7DBF75B8" w14:textId="77777777" w:rsidR="0098447A" w:rsidRPr="002D2786" w:rsidRDefault="0098447A" w:rsidP="0098447A">
            <w:pPr>
              <w:jc w:val="center"/>
              <w:rPr>
                <w:rFonts w:ascii="Arial" w:hAnsi="Arial" w:cs="Arial"/>
                <w:bCs/>
                <w:sz w:val="20"/>
                <w:szCs w:val="20"/>
                <w:lang w:val="mn-MN"/>
              </w:rPr>
            </w:pPr>
          </w:p>
          <w:p w14:paraId="35140403" w14:textId="77777777" w:rsidR="0098447A" w:rsidRPr="002D2786" w:rsidRDefault="0098447A" w:rsidP="0098447A">
            <w:pPr>
              <w:jc w:val="center"/>
              <w:rPr>
                <w:rFonts w:ascii="Arial" w:hAnsi="Arial" w:cs="Arial"/>
                <w:bCs/>
                <w:sz w:val="20"/>
                <w:szCs w:val="20"/>
                <w:lang w:val="mn-MN"/>
              </w:rPr>
            </w:pPr>
          </w:p>
          <w:p w14:paraId="2267D627" w14:textId="0386A08E"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Брэнд бүтээгдэхүүний үйлчилгээний тоо</w:t>
            </w:r>
          </w:p>
        </w:tc>
        <w:tc>
          <w:tcPr>
            <w:tcW w:w="711" w:type="dxa"/>
            <w:vAlign w:val="center"/>
          </w:tcPr>
          <w:p w14:paraId="27F6117F" w14:textId="77777777" w:rsidR="0098447A" w:rsidRPr="002D2786" w:rsidRDefault="0098447A" w:rsidP="0098447A">
            <w:pPr>
              <w:jc w:val="center"/>
              <w:rPr>
                <w:rFonts w:ascii="Arial" w:hAnsi="Arial" w:cs="Arial"/>
                <w:b/>
                <w:sz w:val="20"/>
                <w:szCs w:val="20"/>
                <w:lang w:val="mn-MN"/>
              </w:rPr>
            </w:pPr>
          </w:p>
          <w:p w14:paraId="260A06F6" w14:textId="77777777" w:rsidR="0098447A" w:rsidRPr="002D2786" w:rsidRDefault="0098447A" w:rsidP="0098447A">
            <w:pPr>
              <w:jc w:val="center"/>
              <w:rPr>
                <w:rFonts w:ascii="Arial" w:hAnsi="Arial" w:cs="Arial"/>
                <w:b/>
                <w:sz w:val="20"/>
                <w:szCs w:val="20"/>
                <w:lang w:val="mn-MN"/>
              </w:rPr>
            </w:pPr>
          </w:p>
          <w:p w14:paraId="69B9CC54" w14:textId="77777777" w:rsidR="0098447A" w:rsidRPr="002D2786" w:rsidRDefault="0098447A" w:rsidP="0098447A">
            <w:pPr>
              <w:jc w:val="center"/>
              <w:rPr>
                <w:rFonts w:ascii="Arial" w:hAnsi="Arial" w:cs="Arial"/>
                <w:b/>
                <w:sz w:val="20"/>
                <w:szCs w:val="20"/>
                <w:lang w:val="mn-MN"/>
              </w:rPr>
            </w:pPr>
          </w:p>
          <w:p w14:paraId="17E09EDD" w14:textId="77777777" w:rsidR="0098447A" w:rsidRPr="002D2786" w:rsidRDefault="0098447A" w:rsidP="0098447A">
            <w:pPr>
              <w:jc w:val="center"/>
              <w:rPr>
                <w:rFonts w:ascii="Arial" w:hAnsi="Arial" w:cs="Arial"/>
                <w:b/>
                <w:sz w:val="20"/>
                <w:szCs w:val="20"/>
                <w:lang w:val="mn-MN"/>
              </w:rPr>
            </w:pPr>
          </w:p>
          <w:p w14:paraId="1F3B50CA" w14:textId="77777777" w:rsidR="0098447A" w:rsidRPr="002D2786" w:rsidRDefault="0098447A" w:rsidP="0098447A">
            <w:pPr>
              <w:jc w:val="center"/>
              <w:rPr>
                <w:rFonts w:ascii="Arial" w:hAnsi="Arial" w:cs="Arial"/>
                <w:b/>
                <w:sz w:val="20"/>
                <w:szCs w:val="20"/>
                <w:lang w:val="mn-MN"/>
              </w:rPr>
            </w:pPr>
          </w:p>
          <w:p w14:paraId="41971A51" w14:textId="77777777" w:rsidR="0098447A" w:rsidRPr="002D2786" w:rsidRDefault="0098447A" w:rsidP="0098447A">
            <w:pPr>
              <w:jc w:val="center"/>
              <w:rPr>
                <w:rFonts w:ascii="Arial" w:hAnsi="Arial" w:cs="Arial"/>
                <w:bCs/>
                <w:sz w:val="20"/>
                <w:szCs w:val="20"/>
                <w:lang w:val="mn-MN"/>
              </w:rPr>
            </w:pPr>
          </w:p>
          <w:p w14:paraId="5CD97376" w14:textId="77777777" w:rsidR="0098447A" w:rsidRPr="002D2786" w:rsidRDefault="0098447A" w:rsidP="0098447A">
            <w:pPr>
              <w:jc w:val="center"/>
              <w:rPr>
                <w:rFonts w:ascii="Arial" w:hAnsi="Arial" w:cs="Arial"/>
                <w:bCs/>
                <w:sz w:val="20"/>
                <w:szCs w:val="20"/>
                <w:lang w:val="mn-MN"/>
              </w:rPr>
            </w:pPr>
          </w:p>
          <w:p w14:paraId="7D5ED87C" w14:textId="1D2F4E23"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2020</w:t>
            </w:r>
          </w:p>
        </w:tc>
        <w:tc>
          <w:tcPr>
            <w:tcW w:w="1416" w:type="dxa"/>
            <w:vAlign w:val="center"/>
          </w:tcPr>
          <w:p w14:paraId="23171349" w14:textId="77777777" w:rsidR="0098447A" w:rsidRPr="002D2786" w:rsidRDefault="0098447A" w:rsidP="0098447A">
            <w:pPr>
              <w:jc w:val="center"/>
              <w:rPr>
                <w:rFonts w:ascii="Arial" w:eastAsia="Times New Roman" w:hAnsi="Arial" w:cs="Arial"/>
                <w:sz w:val="20"/>
                <w:szCs w:val="20"/>
                <w:lang w:val="mn-MN"/>
              </w:rPr>
            </w:pPr>
          </w:p>
          <w:p w14:paraId="44800C45" w14:textId="455AE8D6" w:rsidR="0098447A" w:rsidRPr="002D2786" w:rsidRDefault="0098447A" w:rsidP="0098447A">
            <w:pPr>
              <w:jc w:val="center"/>
              <w:rPr>
                <w:rFonts w:ascii="Arial" w:hAnsi="Arial" w:cs="Arial"/>
                <w:b/>
                <w:sz w:val="20"/>
                <w:szCs w:val="20"/>
                <w:lang w:val="mn-MN"/>
              </w:rPr>
            </w:pPr>
            <w:r w:rsidRPr="002D2786">
              <w:rPr>
                <w:rFonts w:ascii="Arial" w:eastAsia="Times New Roman" w:hAnsi="Arial" w:cs="Arial"/>
                <w:sz w:val="20"/>
                <w:szCs w:val="20"/>
                <w:lang w:val="mn-MN"/>
              </w:rPr>
              <w:t>Өвөрхангайд үйлдвэрлэв төв байгуулагдсан</w:t>
            </w:r>
          </w:p>
        </w:tc>
        <w:tc>
          <w:tcPr>
            <w:tcW w:w="1024" w:type="dxa"/>
            <w:vAlign w:val="center"/>
          </w:tcPr>
          <w:p w14:paraId="7F63919F" w14:textId="086F9AA0" w:rsidR="0098447A" w:rsidRPr="002D2786" w:rsidRDefault="0098447A" w:rsidP="0098447A">
            <w:pPr>
              <w:jc w:val="center"/>
              <w:rPr>
                <w:rFonts w:ascii="Arial" w:eastAsia="Times New Roman" w:hAnsi="Arial" w:cs="Arial"/>
                <w:bCs/>
                <w:sz w:val="20"/>
                <w:szCs w:val="20"/>
                <w:lang w:val="mn-MN"/>
              </w:rPr>
            </w:pPr>
          </w:p>
        </w:tc>
        <w:tc>
          <w:tcPr>
            <w:tcW w:w="6012" w:type="dxa"/>
          </w:tcPr>
          <w:p w14:paraId="0370F021" w14:textId="3A3423B8" w:rsidR="0098447A" w:rsidRPr="002D2786" w:rsidRDefault="0098447A" w:rsidP="0098447A">
            <w:pPr>
              <w:jc w:val="both"/>
              <w:rPr>
                <w:rFonts w:ascii="Arial" w:hAnsi="Arial" w:cs="Arial"/>
                <w:color w:val="000000" w:themeColor="text1"/>
                <w:sz w:val="20"/>
                <w:szCs w:val="20"/>
                <w:shd w:val="clear" w:color="auto" w:fill="FFFFFF"/>
                <w:lang w:val="mn-MN"/>
              </w:rPr>
            </w:pPr>
            <w:r w:rsidRPr="002D2786">
              <w:rPr>
                <w:rFonts w:ascii="Arial" w:hAnsi="Arial" w:cs="Arial"/>
                <w:color w:val="000000" w:themeColor="text1"/>
                <w:sz w:val="20"/>
                <w:szCs w:val="20"/>
                <w:shd w:val="clear" w:color="auto" w:fill="FFFFFF"/>
                <w:lang w:val="mn-MN"/>
              </w:rPr>
              <w:t>Аймгийн аялал жуулчлалын бүс нутагт нүүдлийн соёлын өвд түшиглэн аялал жуулчлалын брэнд эвент арга хэмжээг тогтсон хугацаанд сумдын Засаг даргын Тамгын газар, аймгийн Аялал жуулчлалын холбоо, бусад мэргэжлийн холбоодтой хамтран Хужирт суманд “Монгол эсгий урлалын баяр”, Бат-Өлзий суманд “Сарлагийн баяр” эвентүүдийг тус бүр 5 удаа, мөн Арвайхээр сумтай хамтран 2025 онд Arvagarkheer horse festival-ийг шинээр зохион байгуулж</w:t>
            </w:r>
            <w:r w:rsidR="00D86809">
              <w:rPr>
                <w:rFonts w:ascii="Arial" w:hAnsi="Arial" w:cs="Arial"/>
                <w:color w:val="000000" w:themeColor="text1"/>
                <w:sz w:val="20"/>
                <w:szCs w:val="20"/>
                <w:shd w:val="clear" w:color="auto" w:fill="FFFFFF"/>
                <w:lang w:val="mn-MN"/>
              </w:rPr>
              <w:t>,</w:t>
            </w:r>
            <w:r w:rsidRPr="002D2786">
              <w:rPr>
                <w:rFonts w:ascii="Arial" w:hAnsi="Arial" w:cs="Arial"/>
                <w:color w:val="000000" w:themeColor="text1"/>
                <w:sz w:val="20"/>
                <w:szCs w:val="20"/>
                <w:shd w:val="clear" w:color="auto" w:fill="FFFFFF"/>
                <w:lang w:val="mn-MN"/>
              </w:rPr>
              <w:t xml:space="preserve"> брэнд эвент болгон хөгжүүлэхээр төлөвлөн ажиллаж байна.</w:t>
            </w:r>
          </w:p>
          <w:p w14:paraId="3BAF4AC2" w14:textId="1A47CA91" w:rsidR="0098447A" w:rsidRPr="002D2786" w:rsidRDefault="0098447A" w:rsidP="0098447A">
            <w:pPr>
              <w:jc w:val="both"/>
              <w:rPr>
                <w:rFonts w:ascii="Arial" w:hAnsi="Arial" w:cs="Arial"/>
                <w:color w:val="FF0000"/>
                <w:sz w:val="20"/>
                <w:szCs w:val="20"/>
                <w:shd w:val="clear" w:color="auto" w:fill="FFFFFF"/>
                <w:lang w:val="mn-MN"/>
              </w:rPr>
            </w:pPr>
            <w:r w:rsidRPr="002D2786">
              <w:rPr>
                <w:rFonts w:ascii="Arial" w:hAnsi="Arial" w:cs="Arial"/>
                <w:color w:val="000000" w:themeColor="text1"/>
                <w:sz w:val="20"/>
                <w:szCs w:val="20"/>
                <w:shd w:val="clear" w:color="auto" w:fill="FFFFFF"/>
                <w:lang w:val="mn-MN"/>
              </w:rPr>
              <w:t>Аймгийн аялал жуулчлалын салбарын нэгдсэн зөвлөгөөнийг 2025 оны 03 сарын 27-нд Арвайхээр суманд зохион байгуулж, 160 гаруй төлөөллүүд оролцсон. Зөвлөгөөнд зочин илтгэгчээр оро</w:t>
            </w:r>
            <w:r w:rsidR="00D86809">
              <w:rPr>
                <w:rFonts w:ascii="Arial" w:hAnsi="Arial" w:cs="Arial"/>
                <w:color w:val="000000" w:themeColor="text1"/>
                <w:sz w:val="20"/>
                <w:szCs w:val="20"/>
                <w:shd w:val="clear" w:color="auto" w:fill="FFFFFF"/>
                <w:lang w:val="mn-MN"/>
              </w:rPr>
              <w:t>лцсон салбарын эрдэмтэн судлаач</w:t>
            </w:r>
            <w:r w:rsidRPr="002D2786">
              <w:rPr>
                <w:rFonts w:ascii="Arial" w:hAnsi="Arial" w:cs="Arial"/>
                <w:color w:val="000000" w:themeColor="text1"/>
                <w:sz w:val="20"/>
                <w:szCs w:val="20"/>
                <w:shd w:val="clear" w:color="auto" w:fill="FFFFFF"/>
                <w:lang w:val="mn-MN"/>
              </w:rPr>
              <w:t xml:space="preserve">дын өгсөн зөвлөмжийн дагуу орон нутгийн аялал жуулчлалын брэнд бүтээгдэхүүн бий болгох гол нөөцийг тодорхойлж, зөвлөмж өгсөн. Үүнд Өндөр </w:t>
            </w:r>
            <w:r w:rsidRPr="002D2786">
              <w:rPr>
                <w:rFonts w:ascii="Arial" w:hAnsi="Arial" w:cs="Arial"/>
                <w:color w:val="000000" w:themeColor="text1"/>
                <w:sz w:val="20"/>
                <w:szCs w:val="20"/>
                <w:shd w:val="clear" w:color="auto" w:fill="FFFFFF"/>
                <w:lang w:val="mn-MN"/>
              </w:rPr>
              <w:lastRenderedPageBreak/>
              <w:t xml:space="preserve">Гэгээн Занабазар түүний хосгүй үнэт бүтээлүүд болон оюун санааны болон шашин мөргөлийн аялал жуулчлал, мөн хангайн бүсийн эко систем буюу </w:t>
            </w:r>
            <w:r w:rsidR="00375027">
              <w:rPr>
                <w:rFonts w:ascii="Arial" w:hAnsi="Arial" w:cs="Arial"/>
                <w:sz w:val="20"/>
                <w:szCs w:val="20"/>
                <w:shd w:val="clear" w:color="auto" w:fill="FFFFFF"/>
                <w:lang w:val="mn-MN"/>
              </w:rPr>
              <w:t>Хужирт рашаан сувил</w:t>
            </w:r>
            <w:r w:rsidRPr="002D2786">
              <w:rPr>
                <w:rFonts w:ascii="Arial" w:hAnsi="Arial" w:cs="Arial"/>
                <w:sz w:val="20"/>
                <w:szCs w:val="20"/>
                <w:shd w:val="clear" w:color="auto" w:fill="FFFFFF"/>
                <w:lang w:val="mn-MN"/>
              </w:rPr>
              <w:t>лыг түшиглэн эрүүл мэндийн аялал жуулчлалыг аймгийн аялал жуулчлалын брэнд бүтээгдэхүүн болгон хөгжүүлэх бүрэн боломжтой гэж тодорхойлсон.</w:t>
            </w:r>
          </w:p>
          <w:p w14:paraId="1A406604" w14:textId="6AD5626E" w:rsidR="0098447A" w:rsidRPr="002D2786" w:rsidRDefault="0098447A" w:rsidP="0098447A">
            <w:pPr>
              <w:jc w:val="both"/>
              <w:rPr>
                <w:rFonts w:ascii="Arial" w:hAnsi="Arial" w:cs="Arial"/>
                <w:sz w:val="20"/>
                <w:szCs w:val="20"/>
                <w:shd w:val="clear" w:color="auto" w:fill="FFFFFF"/>
                <w:lang w:val="mn-MN"/>
              </w:rPr>
            </w:pPr>
            <w:r w:rsidRPr="002D2786">
              <w:rPr>
                <w:rFonts w:ascii="Arial" w:hAnsi="Arial" w:cs="Arial"/>
                <w:sz w:val="20"/>
                <w:szCs w:val="20"/>
                <w:shd w:val="clear" w:color="auto" w:fill="FFFFFF"/>
                <w:lang w:val="mn-MN"/>
              </w:rPr>
              <w:t>Орон нутгийн онцлогт тулгуурлан Өндөр Гэгээн Занабазарын түүхэн бүтээлүүдийг аялал жуулчлалын эргэлтэд оруулж, эдийн засгийн үр өгөөжийг нэмэгдүүлэх зорилгоор “Ай Ти Эм-2024, 2025” аялал жуулчлалын олон улсын үзэсгэлэнд манай аймаг “Өндөр Гэгээний өлгий нутаг” уриатайгаар оролцож, Өндөр Гэгээн Занабазарын түүхэн бүтээлүүдийг сурталчлан оролцсон.</w:t>
            </w:r>
          </w:p>
          <w:p w14:paraId="6C36D8C6" w14:textId="67DAB6D3" w:rsidR="0098447A" w:rsidRPr="002D2786" w:rsidRDefault="0098447A" w:rsidP="0098447A">
            <w:pPr>
              <w:jc w:val="center"/>
              <w:rPr>
                <w:rFonts w:ascii="Arial" w:hAnsi="Arial" w:cs="Arial"/>
                <w:b/>
                <w:bCs/>
                <w:sz w:val="20"/>
                <w:szCs w:val="20"/>
                <w:lang w:val="mn-MN"/>
              </w:rPr>
            </w:pPr>
            <w:r w:rsidRPr="002D2786">
              <w:rPr>
                <w:rFonts w:ascii="Arial" w:hAnsi="Arial" w:cs="Arial"/>
                <w:b/>
                <w:bCs/>
                <w:sz w:val="20"/>
                <w:szCs w:val="20"/>
                <w:shd w:val="clear" w:color="auto" w:fill="FFFFFF"/>
                <w:lang w:val="mn-MN"/>
              </w:rPr>
              <w:t>Хэрэгжилт-90.0 хувь</w:t>
            </w:r>
          </w:p>
        </w:tc>
      </w:tr>
      <w:tr w:rsidR="0098447A" w:rsidRPr="002D2786" w14:paraId="4E6F958A" w14:textId="77777777" w:rsidTr="00B11922">
        <w:trPr>
          <w:trHeight w:val="255"/>
        </w:trPr>
        <w:tc>
          <w:tcPr>
            <w:tcW w:w="1135" w:type="dxa"/>
            <w:vAlign w:val="center"/>
          </w:tcPr>
          <w:p w14:paraId="6A268F2B" w14:textId="40679A3B"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lastRenderedPageBreak/>
              <w:t>4.4.1.8</w:t>
            </w:r>
          </w:p>
        </w:tc>
        <w:tc>
          <w:tcPr>
            <w:tcW w:w="2250" w:type="dxa"/>
            <w:vAlign w:val="center"/>
          </w:tcPr>
          <w:p w14:paraId="644F4BDF" w14:textId="4DDF39BC"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Аялал жуулчлалын гол чиглэл дагуу дэд бүтцийг хөгжүүлж, отоглох цэг, авто зам дагуу үйлчилгээний цогцолборыг байгуулна.</w:t>
            </w:r>
          </w:p>
        </w:tc>
        <w:tc>
          <w:tcPr>
            <w:tcW w:w="1294" w:type="dxa"/>
            <w:vAlign w:val="center"/>
          </w:tcPr>
          <w:p w14:paraId="0623B834" w14:textId="20A8112F" w:rsidR="0098447A" w:rsidRPr="002D2786" w:rsidRDefault="008E09CD" w:rsidP="008E09CD">
            <w:pPr>
              <w:rPr>
                <w:rFonts w:ascii="Arial" w:hAnsi="Arial" w:cs="Arial"/>
                <w:bCs/>
                <w:sz w:val="20"/>
                <w:szCs w:val="20"/>
                <w:lang w:val="mn-MN"/>
              </w:rPr>
            </w:pPr>
            <w:r>
              <w:rPr>
                <w:rFonts w:ascii="Arial" w:hAnsi="Arial" w:cs="Arial"/>
                <w:bCs/>
                <w:sz w:val="20"/>
                <w:szCs w:val="20"/>
                <w:lang w:val="mn-MN"/>
              </w:rPr>
              <w:t>УТ-146.0 тэрбум</w:t>
            </w:r>
          </w:p>
        </w:tc>
        <w:tc>
          <w:tcPr>
            <w:tcW w:w="1668" w:type="dxa"/>
            <w:vAlign w:val="center"/>
          </w:tcPr>
          <w:p w14:paraId="7281BDE7" w14:textId="77777777" w:rsidR="0098447A" w:rsidRPr="002D2786" w:rsidRDefault="0098447A" w:rsidP="0098447A">
            <w:pPr>
              <w:jc w:val="center"/>
              <w:rPr>
                <w:rFonts w:ascii="Arial" w:hAnsi="Arial" w:cs="Arial"/>
                <w:bCs/>
                <w:sz w:val="20"/>
                <w:szCs w:val="20"/>
                <w:lang w:val="mn-MN"/>
              </w:rPr>
            </w:pPr>
          </w:p>
          <w:p w14:paraId="500BC52F" w14:textId="77777777" w:rsidR="0098447A" w:rsidRPr="002D2786" w:rsidRDefault="0098447A" w:rsidP="0098447A">
            <w:pPr>
              <w:jc w:val="center"/>
              <w:rPr>
                <w:rFonts w:ascii="Arial" w:hAnsi="Arial" w:cs="Arial"/>
                <w:bCs/>
                <w:sz w:val="20"/>
                <w:szCs w:val="20"/>
                <w:lang w:val="mn-MN"/>
              </w:rPr>
            </w:pPr>
          </w:p>
          <w:p w14:paraId="24A40734" w14:textId="77777777" w:rsidR="0098447A" w:rsidRPr="002D2786" w:rsidRDefault="0098447A" w:rsidP="0098447A">
            <w:pPr>
              <w:jc w:val="center"/>
              <w:rPr>
                <w:rFonts w:ascii="Arial" w:hAnsi="Arial" w:cs="Arial"/>
                <w:bCs/>
                <w:sz w:val="20"/>
                <w:szCs w:val="20"/>
                <w:lang w:val="mn-MN"/>
              </w:rPr>
            </w:pPr>
          </w:p>
          <w:p w14:paraId="4E204B23" w14:textId="73C69737"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Отоглох цэгийн тоогоор</w:t>
            </w:r>
          </w:p>
          <w:p w14:paraId="47EF5A1A" w14:textId="77777777" w:rsidR="0098447A" w:rsidRPr="002D2786" w:rsidRDefault="0098447A" w:rsidP="0098447A">
            <w:pPr>
              <w:jc w:val="center"/>
              <w:rPr>
                <w:rFonts w:ascii="Arial" w:hAnsi="Arial" w:cs="Arial"/>
                <w:b/>
                <w:sz w:val="20"/>
                <w:szCs w:val="20"/>
                <w:lang w:val="mn-MN"/>
              </w:rPr>
            </w:pPr>
          </w:p>
          <w:p w14:paraId="44606FDC" w14:textId="77777777" w:rsidR="0098447A" w:rsidRPr="002D2786" w:rsidRDefault="0098447A" w:rsidP="0098447A">
            <w:pPr>
              <w:jc w:val="center"/>
              <w:rPr>
                <w:rFonts w:ascii="Arial" w:hAnsi="Arial" w:cs="Arial"/>
                <w:b/>
                <w:sz w:val="20"/>
                <w:szCs w:val="20"/>
                <w:lang w:val="mn-MN"/>
              </w:rPr>
            </w:pPr>
          </w:p>
          <w:p w14:paraId="42B031A6" w14:textId="77777777" w:rsidR="0098447A" w:rsidRPr="002D2786" w:rsidRDefault="0098447A" w:rsidP="0098447A">
            <w:pPr>
              <w:jc w:val="center"/>
              <w:rPr>
                <w:rFonts w:ascii="Arial" w:hAnsi="Arial" w:cs="Arial"/>
                <w:b/>
                <w:sz w:val="20"/>
                <w:szCs w:val="20"/>
                <w:lang w:val="mn-MN"/>
              </w:rPr>
            </w:pPr>
          </w:p>
          <w:p w14:paraId="235E5E16" w14:textId="510811B9" w:rsidR="0098447A" w:rsidRPr="002D2786" w:rsidRDefault="0098447A" w:rsidP="0098447A">
            <w:pPr>
              <w:jc w:val="center"/>
              <w:rPr>
                <w:rFonts w:ascii="Arial" w:hAnsi="Arial" w:cs="Arial"/>
                <w:b/>
                <w:sz w:val="20"/>
                <w:szCs w:val="20"/>
                <w:lang w:val="mn-MN"/>
              </w:rPr>
            </w:pPr>
          </w:p>
        </w:tc>
        <w:tc>
          <w:tcPr>
            <w:tcW w:w="711" w:type="dxa"/>
            <w:vAlign w:val="center"/>
          </w:tcPr>
          <w:p w14:paraId="68552E5B" w14:textId="77777777" w:rsidR="0098447A" w:rsidRPr="002D2786" w:rsidRDefault="0098447A" w:rsidP="0098447A">
            <w:pPr>
              <w:jc w:val="center"/>
              <w:rPr>
                <w:rFonts w:ascii="Arial" w:hAnsi="Arial" w:cs="Arial"/>
                <w:b/>
                <w:sz w:val="20"/>
                <w:szCs w:val="20"/>
                <w:lang w:val="mn-MN"/>
              </w:rPr>
            </w:pPr>
          </w:p>
          <w:p w14:paraId="26E05A3D" w14:textId="77777777" w:rsidR="0098447A" w:rsidRPr="002D2786" w:rsidRDefault="0098447A" w:rsidP="0098447A">
            <w:pPr>
              <w:jc w:val="center"/>
              <w:rPr>
                <w:rFonts w:ascii="Arial" w:hAnsi="Arial" w:cs="Arial"/>
                <w:b/>
                <w:sz w:val="20"/>
                <w:szCs w:val="20"/>
                <w:lang w:val="mn-MN"/>
              </w:rPr>
            </w:pPr>
          </w:p>
          <w:p w14:paraId="07F28F56" w14:textId="77777777" w:rsidR="0098447A" w:rsidRPr="002D2786" w:rsidRDefault="0098447A" w:rsidP="0098447A">
            <w:pPr>
              <w:jc w:val="center"/>
              <w:rPr>
                <w:rFonts w:ascii="Arial" w:hAnsi="Arial" w:cs="Arial"/>
                <w:bCs/>
                <w:sz w:val="20"/>
                <w:szCs w:val="20"/>
                <w:lang w:val="mn-MN"/>
              </w:rPr>
            </w:pPr>
          </w:p>
          <w:p w14:paraId="6A8F4A72" w14:textId="7F717A0E"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2020</w:t>
            </w:r>
          </w:p>
        </w:tc>
        <w:tc>
          <w:tcPr>
            <w:tcW w:w="1416" w:type="dxa"/>
            <w:vAlign w:val="center"/>
          </w:tcPr>
          <w:p w14:paraId="1627DD65" w14:textId="04D6B354"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Хархорин сум, Орхоны хүрхрээ, Төвхөн хийд орчим 3 отоглох цэгийг байгуулсан.</w:t>
            </w:r>
          </w:p>
        </w:tc>
        <w:tc>
          <w:tcPr>
            <w:tcW w:w="1024" w:type="dxa"/>
            <w:vAlign w:val="center"/>
          </w:tcPr>
          <w:p w14:paraId="32655BB0" w14:textId="4B801901"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2-оос доошгүй отоглох цэг</w:t>
            </w:r>
          </w:p>
          <w:p w14:paraId="12652756" w14:textId="742C9666" w:rsidR="0098447A" w:rsidRPr="002D2786" w:rsidRDefault="0098447A" w:rsidP="0098447A">
            <w:pPr>
              <w:jc w:val="center"/>
              <w:rPr>
                <w:rFonts w:ascii="Arial" w:hAnsi="Arial" w:cs="Arial"/>
                <w:sz w:val="20"/>
                <w:szCs w:val="20"/>
                <w:lang w:val="mn-MN"/>
              </w:rPr>
            </w:pPr>
          </w:p>
        </w:tc>
        <w:tc>
          <w:tcPr>
            <w:tcW w:w="6012" w:type="dxa"/>
          </w:tcPr>
          <w:p w14:paraId="4B4DD42A" w14:textId="77777777" w:rsidR="0098447A" w:rsidRPr="002D2786" w:rsidRDefault="0098447A" w:rsidP="0098447A">
            <w:pPr>
              <w:jc w:val="both"/>
              <w:rPr>
                <w:rFonts w:ascii="Arial" w:hAnsi="Arial" w:cs="Arial"/>
                <w:sz w:val="20"/>
                <w:szCs w:val="20"/>
                <w:lang w:val="mn-MN"/>
              </w:rPr>
            </w:pPr>
            <w:r w:rsidRPr="002D2786">
              <w:rPr>
                <w:rFonts w:ascii="Arial" w:eastAsiaTheme="minorEastAsia" w:hAnsi="Arial" w:cs="Arial"/>
                <w:sz w:val="20"/>
                <w:szCs w:val="20"/>
                <w:lang w:val="mn-MN" w:eastAsia="ja-JP"/>
              </w:rPr>
              <w:t>Байгаль орчин, аялал жуулчлалын яам, Герман улсын сэргээн босголтын банк хамтран хэрэгжүүлж буй “Биологийн олон янз байдал, уур амьсгалын өөрчлөлтөд дасан зохицох нь” төслийн санхүүжилтээр 2021 онд жуулчдын гол маршрутын дагуу Хархорин сум Орхон гол, Бат-Өлзий сумын Улаан цутгалан, Төвхөн хийд орчим, Бат-Өлзий сумын Хойд агуйт, Уянга сумын Хүйсийн найман нуур орчимд нийт 5 байршилд отоглох цэгүүдийг шинээр байгуулж, үйл ажиллагаа болон хамгаалалтыг нутгийн иргэд, Орхоны хөндийн байгалийн цогцолборт газрын хамгаалалтын захиргааны байгаль хамгаалагч нар хариуцан ажиллаж байна. О</w:t>
            </w:r>
            <w:r w:rsidRPr="002D2786">
              <w:rPr>
                <w:rFonts w:ascii="Arial" w:hAnsi="Arial" w:cs="Arial"/>
                <w:sz w:val="20"/>
                <w:szCs w:val="20"/>
                <w:lang w:val="mn-MN"/>
              </w:rPr>
              <w:t>тоглох цэгүүдээр 2021-2025 онд нийт 5500 гаруй аялагч үйлчлүүлсэн.</w:t>
            </w:r>
          </w:p>
          <w:p w14:paraId="32CFBD02" w14:textId="17C534B6" w:rsidR="0098447A" w:rsidRPr="002D2786" w:rsidRDefault="0098447A" w:rsidP="0098447A">
            <w:pPr>
              <w:jc w:val="both"/>
              <w:rPr>
                <w:rFonts w:ascii="Arial" w:hAnsi="Arial" w:cs="Arial"/>
                <w:sz w:val="20"/>
                <w:szCs w:val="20"/>
                <w:lang w:val="mn-MN"/>
              </w:rPr>
            </w:pPr>
            <w:r w:rsidRPr="002D2786">
              <w:rPr>
                <w:rFonts w:ascii="Arial" w:hAnsi="Arial" w:cs="Arial"/>
                <w:sz w:val="20"/>
                <w:szCs w:val="20"/>
                <w:lang w:val="mn-MN"/>
              </w:rPr>
              <w:t xml:space="preserve">Мөн аялагчдын гол чиглэл дагуу 2023-2025 онд хувийн хэвшлийн хөрөнгө оруулалтаар улсын чанартай авто зам дагуу  Хархорин суманд Боломж, Гэр комплекс үйлчилгээний цогцолбор, </w:t>
            </w:r>
            <w:r w:rsidR="003B70DD" w:rsidRPr="003B70DD">
              <w:rPr>
                <w:rFonts w:ascii="Arial" w:hAnsi="Arial" w:cs="Arial"/>
                <w:sz w:val="20"/>
                <w:szCs w:val="20"/>
                <w:lang w:val="mn-MN"/>
              </w:rPr>
              <w:t>С</w:t>
            </w:r>
            <w:r w:rsidR="003B70DD" w:rsidRPr="003B70DD">
              <w:rPr>
                <w:rFonts w:ascii="Arial" w:hAnsi="Arial" w:cs="Arial"/>
                <w:sz w:val="20"/>
                <w:szCs w:val="20"/>
              </w:rPr>
              <w:t>U</w:t>
            </w:r>
            <w:r w:rsidR="003B70DD" w:rsidRPr="003B70DD">
              <w:rPr>
                <w:rFonts w:ascii="Arial" w:hAnsi="Arial" w:cs="Arial"/>
                <w:sz w:val="20"/>
                <w:szCs w:val="20"/>
                <w:lang w:val="mn-MN"/>
              </w:rPr>
              <w:t>-</w:t>
            </w:r>
            <w:r w:rsidR="003B70DD">
              <w:rPr>
                <w:rFonts w:ascii="Arial" w:hAnsi="Arial" w:cs="Arial"/>
                <w:sz w:val="20"/>
                <w:szCs w:val="20"/>
                <w:lang w:val="mn-MN"/>
              </w:rPr>
              <w:t>1 салбар,</w:t>
            </w:r>
            <w:r w:rsidR="003B70DD" w:rsidRPr="003B70DD">
              <w:rPr>
                <w:rFonts w:ascii="Arial" w:hAnsi="Arial" w:cs="Arial"/>
                <w:sz w:val="20"/>
                <w:szCs w:val="20"/>
                <w:lang w:val="mn-MN"/>
              </w:rPr>
              <w:t xml:space="preserve"> </w:t>
            </w:r>
            <w:r w:rsidRPr="002D2786">
              <w:rPr>
                <w:rFonts w:ascii="Arial" w:hAnsi="Arial" w:cs="Arial"/>
                <w:sz w:val="20"/>
                <w:szCs w:val="20"/>
                <w:lang w:val="mn-MN"/>
              </w:rPr>
              <w:t>Арвайхээр суманд Номад, Аянч, Сансар, С</w:t>
            </w:r>
            <w:r w:rsidRPr="002D2786">
              <w:rPr>
                <w:rFonts w:ascii="Arial" w:hAnsi="Arial" w:cs="Arial"/>
                <w:sz w:val="20"/>
                <w:szCs w:val="20"/>
              </w:rPr>
              <w:t>U</w:t>
            </w:r>
            <w:r w:rsidR="003B70DD">
              <w:rPr>
                <w:rFonts w:ascii="Arial" w:hAnsi="Arial" w:cs="Arial"/>
                <w:sz w:val="20"/>
                <w:szCs w:val="20"/>
                <w:lang w:val="mn-MN"/>
              </w:rPr>
              <w:t>-3 салбар</w:t>
            </w:r>
            <w:r w:rsidRPr="002D2786">
              <w:rPr>
                <w:rFonts w:ascii="Arial" w:hAnsi="Arial" w:cs="Arial"/>
                <w:sz w:val="20"/>
                <w:szCs w:val="20"/>
                <w:lang w:val="mn-MN"/>
              </w:rPr>
              <w:t xml:space="preserve"> Миний маркет сүлжээ дэлгүүрийн 2 салбар зэрэг худалдаа, үйлчилгээний төвүүд байгуулагдаж жуулчид, аялагчдын ая тухтай а</w:t>
            </w:r>
            <w:r w:rsidR="008104A7">
              <w:rPr>
                <w:rFonts w:ascii="Arial" w:hAnsi="Arial" w:cs="Arial"/>
                <w:sz w:val="20"/>
                <w:szCs w:val="20"/>
                <w:lang w:val="mn-MN"/>
              </w:rPr>
              <w:t xml:space="preserve">ялах нөхцөл боломжийг бүрдүүлж </w:t>
            </w:r>
            <w:r w:rsidRPr="002D2786">
              <w:rPr>
                <w:rFonts w:ascii="Arial" w:hAnsi="Arial" w:cs="Arial"/>
                <w:sz w:val="20"/>
                <w:szCs w:val="20"/>
                <w:lang w:val="mn-MN"/>
              </w:rPr>
              <w:t xml:space="preserve">байна. </w:t>
            </w:r>
          </w:p>
          <w:p w14:paraId="57F8ABEE" w14:textId="77777777" w:rsidR="000E4598" w:rsidRPr="000E4598" w:rsidRDefault="000E4598" w:rsidP="000E4598">
            <w:pPr>
              <w:jc w:val="both"/>
              <w:rPr>
                <w:rFonts w:ascii="Arial" w:hAnsi="Arial" w:cs="Arial"/>
                <w:sz w:val="20"/>
                <w:szCs w:val="20"/>
                <w:lang w:val="mn-MN"/>
              </w:rPr>
            </w:pPr>
            <w:r w:rsidRPr="000E4598">
              <w:rPr>
                <w:rFonts w:ascii="Arial" w:hAnsi="Arial" w:cs="Arial"/>
                <w:sz w:val="20"/>
                <w:szCs w:val="20"/>
                <w:lang w:val="mn-MN"/>
              </w:rPr>
              <w:t xml:space="preserve">Хужирт-Бат-Өлзий чиглэлийн 49 км хатуу хучилттай авто замын ухмал, хиймэл байгууламжийн болон төв суурин газрын авто замын хашлага, явган замын ажил хийгдсэн. Бат-Өлзий-Хужирт чиглэлийн 27 км авто замын барилга угсралтын ажлын асфальтбетон хучилт сумын төвөөс эхлэн 17  км-т хийгдээд байна. Мөн Хужирт-Бат-Өлзий чиглэлийн 22 км авто замын барилга угсралтын ажил 95 хувьтай явагдаж байна. </w:t>
            </w:r>
          </w:p>
          <w:p w14:paraId="6D2C6E60" w14:textId="20ADD897" w:rsidR="000E4598" w:rsidRPr="000E4598" w:rsidRDefault="000E4598" w:rsidP="000E4598">
            <w:pPr>
              <w:jc w:val="both"/>
              <w:rPr>
                <w:rFonts w:ascii="Arial" w:hAnsi="Arial" w:cs="Arial"/>
                <w:sz w:val="20"/>
                <w:szCs w:val="20"/>
                <w:lang w:val="mn-MN"/>
              </w:rPr>
            </w:pPr>
            <w:r w:rsidRPr="000E4598">
              <w:rPr>
                <w:rFonts w:ascii="Arial" w:hAnsi="Arial" w:cs="Arial"/>
                <w:sz w:val="20"/>
                <w:szCs w:val="20"/>
                <w:lang w:val="mn-MN"/>
              </w:rPr>
              <w:t xml:space="preserve">Улаанбаатар-Арвайхээр чиглэлийн А0301 дугаартай улсын чанартай авто замаас Хужирт сум хүртэлх 43.3 км хатуу хучилттай авто замыг 2024-2026 онд хэрэгжүүлэхээр улсын </w:t>
            </w:r>
            <w:r w:rsidRPr="000E4598">
              <w:rPr>
                <w:rFonts w:ascii="Arial" w:hAnsi="Arial" w:cs="Arial"/>
                <w:sz w:val="20"/>
                <w:szCs w:val="20"/>
                <w:lang w:val="mn-MN"/>
              </w:rPr>
              <w:lastRenderedPageBreak/>
              <w:t xml:space="preserve">төсөвт 70.2 тэрбум төгрөг тусгагдсан. Дээрх ажлын Багц-1 буюу Хужирт сум талаас 21.42 км авто замын ажлын хөрс хуулалт, хиймэл байгууламжийн ажил бүрэн хийгдэж дууссан бөгөөд ухмал, далангийн ажил үргэлжилж байна. </w:t>
            </w:r>
            <w:r w:rsidRPr="000E4598">
              <w:rPr>
                <w:rFonts w:ascii="Arial" w:hAnsi="Arial" w:cs="Arial"/>
                <w:sz w:val="20"/>
                <w:szCs w:val="20"/>
                <w:u w:val="single"/>
                <w:lang w:val="mn-MN"/>
              </w:rPr>
              <w:t>Багц-2</w:t>
            </w:r>
            <w:r w:rsidRPr="000E4598">
              <w:rPr>
                <w:rFonts w:ascii="Arial" w:hAnsi="Arial" w:cs="Arial"/>
                <w:sz w:val="20"/>
                <w:szCs w:val="20"/>
                <w:lang w:val="mn-MN"/>
              </w:rPr>
              <w:t xml:space="preserve"> буюу А0301 дугаартай улсын чанартай авто замаас 21.88 км авто замын хөрс хуулалт хийгдэж ухмал, далангийн болон хиймэл байгууламжийн ажил хийгдэж, нийт гүйцэтгэл 50 хувьтай байна.</w:t>
            </w:r>
          </w:p>
          <w:p w14:paraId="5C9343CC" w14:textId="77777777" w:rsidR="000E4598" w:rsidRPr="000E4598" w:rsidRDefault="000E4598" w:rsidP="000E4598">
            <w:pPr>
              <w:jc w:val="both"/>
              <w:rPr>
                <w:rFonts w:ascii="Arial" w:hAnsi="Arial" w:cs="Arial"/>
                <w:sz w:val="20"/>
                <w:szCs w:val="20"/>
                <w:lang w:val="mn-MN"/>
              </w:rPr>
            </w:pPr>
            <w:r w:rsidRPr="000E4598">
              <w:rPr>
                <w:rFonts w:ascii="Arial" w:hAnsi="Arial" w:cs="Arial"/>
                <w:sz w:val="20"/>
                <w:szCs w:val="20"/>
                <w:lang w:val="mn-MN"/>
              </w:rPr>
              <w:t xml:space="preserve">Арвайхээр-Баянгол-Сайхан-Овоо-Мандал-Овоо чиглэлийн 161 км авто замын зураг төслийн ажил хийгдэж байна. </w:t>
            </w:r>
          </w:p>
          <w:p w14:paraId="189CCABE" w14:textId="77777777" w:rsidR="000E4598" w:rsidRPr="000E4598" w:rsidRDefault="000E4598" w:rsidP="000E4598">
            <w:pPr>
              <w:jc w:val="both"/>
              <w:rPr>
                <w:rFonts w:ascii="Arial" w:hAnsi="Arial" w:cs="Arial"/>
                <w:sz w:val="20"/>
                <w:szCs w:val="20"/>
                <w:lang w:val="mn-MN"/>
              </w:rPr>
            </w:pPr>
            <w:r w:rsidRPr="000E4598">
              <w:rPr>
                <w:rFonts w:ascii="Arial" w:hAnsi="Arial" w:cs="Arial"/>
                <w:sz w:val="20"/>
                <w:szCs w:val="20"/>
                <w:lang w:val="mn-MN"/>
              </w:rPr>
              <w:t xml:space="preserve">Арвайхээр-Мандалговь-Чойр чиглэлийн нэг түвшний уулзвартай 8.8 км хатуу хучилттай хэвтээ тэнхлэгийн авто замын ажил дуусаж, хөдөлгөөнийг нээсэн. </w:t>
            </w:r>
          </w:p>
          <w:p w14:paraId="7B4CDAB7" w14:textId="6B08115F" w:rsidR="0098447A" w:rsidRPr="002D2786" w:rsidRDefault="0098447A" w:rsidP="0098447A">
            <w:pPr>
              <w:jc w:val="both"/>
              <w:rPr>
                <w:rFonts w:ascii="Arial" w:hAnsi="Arial" w:cs="Arial"/>
                <w:b/>
                <w:sz w:val="20"/>
                <w:szCs w:val="20"/>
                <w:lang w:val="mn-MN"/>
              </w:rPr>
            </w:pPr>
            <w:r w:rsidRPr="002D2786">
              <w:rPr>
                <w:rFonts w:ascii="Arial" w:hAnsi="Arial" w:cs="Arial"/>
                <w:b/>
                <w:sz w:val="20"/>
                <w:szCs w:val="20"/>
                <w:lang w:val="mn-MN"/>
              </w:rPr>
              <w:t xml:space="preserve">                               Хэрэгжилт-100.0 хувь</w:t>
            </w:r>
          </w:p>
        </w:tc>
      </w:tr>
      <w:tr w:rsidR="0098447A" w:rsidRPr="002D2786" w14:paraId="330927C3" w14:textId="77777777" w:rsidTr="00B11922">
        <w:trPr>
          <w:trHeight w:val="255"/>
        </w:trPr>
        <w:tc>
          <w:tcPr>
            <w:tcW w:w="1135" w:type="dxa"/>
            <w:vAlign w:val="center"/>
          </w:tcPr>
          <w:p w14:paraId="29C8C11A" w14:textId="67073C3B"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lastRenderedPageBreak/>
              <w:t>4.4.1.9</w:t>
            </w:r>
          </w:p>
        </w:tc>
        <w:tc>
          <w:tcPr>
            <w:tcW w:w="2250" w:type="dxa"/>
            <w:vAlign w:val="center"/>
          </w:tcPr>
          <w:p w14:paraId="15A4C07D" w14:textId="06A9513D"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eastAsia="Times New Roman" w:hAnsi="Arial" w:cs="Arial"/>
                <w:sz w:val="20"/>
                <w:szCs w:val="20"/>
                <w:lang w:val="mn-MN"/>
              </w:rPr>
              <w:t>Тусгай хамгаалалттай газар нутгийн нөөц, даацад тулгуурласан эко аялал жуучлалыг хөгжүүлнэ.</w:t>
            </w:r>
          </w:p>
        </w:tc>
        <w:tc>
          <w:tcPr>
            <w:tcW w:w="1294" w:type="dxa"/>
            <w:vAlign w:val="center"/>
          </w:tcPr>
          <w:p w14:paraId="20E8DB98" w14:textId="77777777" w:rsidR="0098447A" w:rsidRPr="002D2786" w:rsidRDefault="0098447A" w:rsidP="0098447A">
            <w:pPr>
              <w:jc w:val="center"/>
              <w:rPr>
                <w:rFonts w:ascii="Arial" w:hAnsi="Arial" w:cs="Arial"/>
                <w:b/>
                <w:sz w:val="20"/>
                <w:szCs w:val="20"/>
                <w:lang w:val="mn-MN"/>
              </w:rPr>
            </w:pPr>
          </w:p>
          <w:p w14:paraId="203D08DF" w14:textId="77777777" w:rsidR="0098447A" w:rsidRPr="002D2786" w:rsidRDefault="0098447A" w:rsidP="0098447A">
            <w:pPr>
              <w:jc w:val="center"/>
              <w:rPr>
                <w:rFonts w:ascii="Arial" w:hAnsi="Arial" w:cs="Arial"/>
                <w:b/>
                <w:sz w:val="20"/>
                <w:szCs w:val="20"/>
                <w:lang w:val="mn-MN"/>
              </w:rPr>
            </w:pPr>
          </w:p>
          <w:p w14:paraId="0B1B2725" w14:textId="2EB106D6" w:rsidR="0098447A" w:rsidRPr="008E09CD" w:rsidRDefault="0098447A" w:rsidP="008E09CD">
            <w:pPr>
              <w:jc w:val="center"/>
              <w:rPr>
                <w:rFonts w:ascii="Arial" w:hAnsi="Arial" w:cs="Arial"/>
                <w:b/>
                <w:sz w:val="20"/>
                <w:szCs w:val="20"/>
              </w:rPr>
            </w:pPr>
            <w:r w:rsidRPr="002D2786">
              <w:rPr>
                <w:rFonts w:ascii="Arial" w:hAnsi="Arial" w:cs="Arial"/>
                <w:b/>
                <w:sz w:val="20"/>
                <w:szCs w:val="20"/>
                <w:lang w:val="mn-MN"/>
              </w:rPr>
              <w:t>-</w:t>
            </w:r>
          </w:p>
        </w:tc>
        <w:tc>
          <w:tcPr>
            <w:tcW w:w="1668" w:type="dxa"/>
            <w:vAlign w:val="center"/>
          </w:tcPr>
          <w:p w14:paraId="776695F5" w14:textId="77777777" w:rsidR="0098447A" w:rsidRPr="002D2786" w:rsidRDefault="0098447A" w:rsidP="0098447A">
            <w:pPr>
              <w:jc w:val="center"/>
              <w:rPr>
                <w:rFonts w:ascii="Arial" w:hAnsi="Arial" w:cs="Arial"/>
                <w:b/>
                <w:sz w:val="20"/>
                <w:szCs w:val="20"/>
                <w:lang w:val="mn-MN"/>
              </w:rPr>
            </w:pPr>
          </w:p>
          <w:p w14:paraId="3593C6D3" w14:textId="77777777" w:rsidR="0098447A" w:rsidRPr="002D2786" w:rsidRDefault="0098447A" w:rsidP="0098447A">
            <w:pPr>
              <w:jc w:val="center"/>
              <w:rPr>
                <w:rFonts w:ascii="Arial" w:hAnsi="Arial" w:cs="Arial"/>
                <w:b/>
                <w:sz w:val="20"/>
                <w:szCs w:val="20"/>
                <w:lang w:val="mn-MN"/>
              </w:rPr>
            </w:pPr>
          </w:p>
          <w:p w14:paraId="59EBD718" w14:textId="289E3D72"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Жуулчдын тоо</w:t>
            </w:r>
          </w:p>
        </w:tc>
        <w:tc>
          <w:tcPr>
            <w:tcW w:w="711" w:type="dxa"/>
            <w:vAlign w:val="center"/>
          </w:tcPr>
          <w:p w14:paraId="03C6977D" w14:textId="77777777" w:rsidR="0098447A" w:rsidRPr="002D2786" w:rsidRDefault="0098447A" w:rsidP="0098447A">
            <w:pPr>
              <w:jc w:val="center"/>
              <w:rPr>
                <w:rFonts w:ascii="Arial" w:hAnsi="Arial" w:cs="Arial"/>
                <w:b/>
                <w:sz w:val="20"/>
                <w:szCs w:val="20"/>
                <w:lang w:val="mn-MN"/>
              </w:rPr>
            </w:pPr>
          </w:p>
          <w:p w14:paraId="4E0A889F" w14:textId="5EB9CB19" w:rsidR="0098447A" w:rsidRPr="002D2786" w:rsidRDefault="0098447A" w:rsidP="0098447A">
            <w:pPr>
              <w:rPr>
                <w:rFonts w:ascii="Arial" w:hAnsi="Arial" w:cs="Arial"/>
                <w:bCs/>
                <w:sz w:val="20"/>
                <w:szCs w:val="20"/>
                <w:lang w:val="mn-MN"/>
              </w:rPr>
            </w:pPr>
            <w:r w:rsidRPr="002D2786">
              <w:rPr>
                <w:rFonts w:ascii="Arial" w:hAnsi="Arial" w:cs="Arial"/>
                <w:bCs/>
                <w:sz w:val="20"/>
                <w:szCs w:val="20"/>
                <w:lang w:val="mn-MN"/>
              </w:rPr>
              <w:t>2020</w:t>
            </w:r>
          </w:p>
        </w:tc>
        <w:tc>
          <w:tcPr>
            <w:tcW w:w="1416" w:type="dxa"/>
            <w:vAlign w:val="center"/>
          </w:tcPr>
          <w:p w14:paraId="05282737" w14:textId="4CA3C2AE"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 xml:space="preserve">                                   57903</w:t>
            </w:r>
          </w:p>
        </w:tc>
        <w:tc>
          <w:tcPr>
            <w:tcW w:w="1024" w:type="dxa"/>
            <w:vAlign w:val="center"/>
          </w:tcPr>
          <w:p w14:paraId="546418F6" w14:textId="77777777" w:rsidR="0098447A" w:rsidRPr="002D2786" w:rsidRDefault="0098447A" w:rsidP="0098447A">
            <w:pPr>
              <w:jc w:val="center"/>
              <w:rPr>
                <w:rFonts w:ascii="Arial" w:hAnsi="Arial" w:cs="Arial"/>
                <w:bCs/>
                <w:sz w:val="20"/>
                <w:szCs w:val="20"/>
                <w:lang w:val="mn-MN"/>
              </w:rPr>
            </w:pPr>
          </w:p>
          <w:p w14:paraId="583BE164" w14:textId="1F1E714E"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Жуулчны тоог 86860-д хүргэсэн байна.</w:t>
            </w:r>
          </w:p>
        </w:tc>
        <w:tc>
          <w:tcPr>
            <w:tcW w:w="6012" w:type="dxa"/>
          </w:tcPr>
          <w:p w14:paraId="33DB12EF" w14:textId="2D2365D3" w:rsidR="0098447A" w:rsidRPr="002D2786" w:rsidRDefault="0098447A" w:rsidP="0098447A">
            <w:pPr>
              <w:snapToGrid w:val="0"/>
              <w:ind w:left="7" w:hanging="7"/>
              <w:jc w:val="both"/>
              <w:rPr>
                <w:rFonts w:ascii="Arial" w:hAnsi="Arial" w:cs="Arial"/>
                <w:sz w:val="20"/>
                <w:szCs w:val="20"/>
                <w:lang w:val="mn-MN"/>
              </w:rPr>
            </w:pPr>
            <w:r w:rsidRPr="002D2786">
              <w:rPr>
                <w:rFonts w:ascii="Arial" w:hAnsi="Arial" w:cs="Arial"/>
                <w:sz w:val="20"/>
                <w:szCs w:val="20"/>
                <w:lang w:val="mn-MN"/>
              </w:rPr>
              <w:t xml:space="preserve">Аймгийн иргэдийн Төлөөлөгчдийн Хурлын Тэргүүлэгчдийн 2020 оны 37 дугаар тогтоолоор “Аялал жуулчлалын үйл ажиллагаа эрхэлж байгаа иргэд баримтлах журам”-ыг шинэчлэн баталсан. </w:t>
            </w:r>
            <w:r w:rsidRPr="002D2786">
              <w:rPr>
                <w:rFonts w:ascii="Arial" w:hAnsi="Arial" w:cs="Arial"/>
                <w:bCs/>
                <w:sz w:val="20"/>
                <w:szCs w:val="20"/>
                <w:lang w:val="mn-MN"/>
              </w:rPr>
              <w:t xml:space="preserve">Энэ хүрээнд 2025 оны байдлаар 75 гаруй малчин өрх дотоод, гадаадын жуулчдад зориулан зочны гэр ажиллуулж, ердийн хөсөг болон бусад дагалдах үйлчилгээг үзүүлэн ажиллаж байна. Бат-Өлзий сумын малчин өрхүүдэд 2023-2025 онд Бат-Өлзий сумын Засаг даргын Тамгын газартай хамтран ажлын хэсэг гарган, өрхүүдэд хяналт тавьж, сургалт зохион байгуулж, мэргэжил арга зүйн зөвлөгөө өгч ажилласан. Дээрх сургалтуудад давхардсан тоогоор 72 малчин хамрагдсан. </w:t>
            </w:r>
            <w:r w:rsidRPr="002D2786">
              <w:rPr>
                <w:rFonts w:ascii="Arial" w:hAnsi="Arial" w:cs="Arial"/>
                <w:sz w:val="20"/>
                <w:szCs w:val="20"/>
                <w:lang w:val="mn-MN"/>
              </w:rPr>
              <w:t xml:space="preserve">Морин аяллын хөтөч нарыг бүртгэж, аймгийн Политехникийн коллежийн аяллын хөтчийн ангид сургах ажлуудыг зохион байгуулж, морин аяллын </w:t>
            </w:r>
            <w:r w:rsidR="007D0C61" w:rsidRPr="002D2786">
              <w:rPr>
                <w:rFonts w:ascii="Arial" w:hAnsi="Arial" w:cs="Arial"/>
                <w:sz w:val="20"/>
                <w:szCs w:val="20"/>
                <w:lang w:val="mn-MN"/>
              </w:rPr>
              <w:t xml:space="preserve">бүртгэлтэй </w:t>
            </w:r>
            <w:r w:rsidRPr="002D2786">
              <w:rPr>
                <w:rFonts w:ascii="Arial" w:hAnsi="Arial" w:cs="Arial"/>
                <w:sz w:val="20"/>
                <w:szCs w:val="20"/>
                <w:lang w:val="mn-MN"/>
              </w:rPr>
              <w:t xml:space="preserve">хөтөч 2025 оны байдлаар 41 иргэн байгаагаас 25 нь сургалтад хамрагдан, мэргэжлийн үнэмлэхтэй болсон. </w:t>
            </w:r>
          </w:p>
          <w:p w14:paraId="78B99DD8" w14:textId="630C1E72" w:rsidR="0098447A" w:rsidRPr="002D2786" w:rsidRDefault="0098447A" w:rsidP="0098447A">
            <w:pPr>
              <w:jc w:val="both"/>
              <w:rPr>
                <w:rFonts w:ascii="Arial" w:hAnsi="Arial" w:cs="Arial"/>
                <w:sz w:val="20"/>
                <w:szCs w:val="20"/>
                <w:lang w:val="mn-MN"/>
              </w:rPr>
            </w:pPr>
            <w:r w:rsidRPr="002D2786">
              <w:rPr>
                <w:rFonts w:ascii="Arial" w:hAnsi="Arial" w:cs="Arial"/>
                <w:sz w:val="20"/>
                <w:szCs w:val="20"/>
                <w:lang w:val="mn-MN"/>
              </w:rPr>
              <w:t>Аялал жуулчлалын бүс нутагт Бат-Өлзий, Хархорин, Уянга сумдад нийт 5 отоглох цэгээс 4 нь үйл ажиллагаа явуулж, 5000 гаруй дотоодын аялагчид үйлчлүүлсэн байна.</w:t>
            </w:r>
          </w:p>
          <w:p w14:paraId="712BA941" w14:textId="76A91184" w:rsidR="0098447A" w:rsidRPr="002D2786" w:rsidRDefault="0098447A" w:rsidP="0098447A">
            <w:pPr>
              <w:jc w:val="center"/>
              <w:rPr>
                <w:rFonts w:ascii="Arial" w:hAnsi="Arial" w:cs="Arial"/>
                <w:sz w:val="20"/>
                <w:szCs w:val="20"/>
                <w:lang w:val="mn-MN"/>
              </w:rPr>
            </w:pPr>
            <w:r w:rsidRPr="002D2786">
              <w:rPr>
                <w:rFonts w:ascii="Arial" w:hAnsi="Arial" w:cs="Arial"/>
                <w:b/>
                <w:sz w:val="20"/>
                <w:szCs w:val="20"/>
                <w:lang w:val="mn-MN"/>
              </w:rPr>
              <w:t>Хэрэгжилт-70.0 хувь</w:t>
            </w:r>
          </w:p>
        </w:tc>
      </w:tr>
      <w:tr w:rsidR="0098447A" w:rsidRPr="002D2786" w14:paraId="1C6C812F" w14:textId="77777777" w:rsidTr="00B11922">
        <w:trPr>
          <w:trHeight w:val="255"/>
        </w:trPr>
        <w:tc>
          <w:tcPr>
            <w:tcW w:w="1135" w:type="dxa"/>
            <w:vAlign w:val="center"/>
          </w:tcPr>
          <w:p w14:paraId="01473524" w14:textId="79A5DA2B"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t>4.4.1.10</w:t>
            </w:r>
          </w:p>
        </w:tc>
        <w:tc>
          <w:tcPr>
            <w:tcW w:w="2250" w:type="dxa"/>
            <w:vAlign w:val="center"/>
          </w:tcPr>
          <w:p w14:paraId="6C414905" w14:textId="77777777"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Аялал жуулчлалыг дараах маршрутаар хөгжүүлнэ. Үүнд:</w:t>
            </w:r>
          </w:p>
          <w:p w14:paraId="1F9B48D8" w14:textId="17FFBF47"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 xml:space="preserve">-Орхоны хөндийн аялал жуулчлалын маршрут: Элсэн тасархай, Их, бага Монгол уул-Ширээт цагаан нуур-Монгол орны төв цэг, </w:t>
            </w:r>
            <w:r w:rsidRPr="002D2786">
              <w:rPr>
                <w:rFonts w:ascii="Arial" w:hAnsi="Arial" w:cs="Arial"/>
                <w:sz w:val="20"/>
                <w:szCs w:val="20"/>
                <w:lang w:val="mn-MN"/>
              </w:rPr>
              <w:lastRenderedPageBreak/>
              <w:t>Хархорин-Эрдэнэзуу-Шанхын хийд-Хархорум музей-Хужирт сумын халуун рашаан, Үүртийн тохой-Төвхөн хийд, Улаан цутгалан-Бат-Өлзий сум</w:t>
            </w:r>
          </w:p>
          <w:p w14:paraId="23463C0B" w14:textId="1CFA125A"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-Тусгай сонирхлын аяллын маршрут: Найман нуур, Орхоны хүрхрээгийн мөсний авиралт, Хужирт, Бат-Өлзий, Тарагт, Нарийнтээл, Зүүнбаян-Улаан сумдын халуун рашаан,</w:t>
            </w:r>
          </w:p>
          <w:p w14:paraId="587A46F7" w14:textId="409ED752"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-Говийн болон баруун бүсийн сумдын аяллын маршрут:  Арвайхээр, Мазар хотын туурь-Өөш шахлага-Арц богдын нуруу-Зүүн богд уул-Хүрэн хадны рашаан-Элсний эмчилгээ-Таацын цагаан нуур-Өшгөгийн их залаа-Өнц шилүүстэй-Шаргын тасархай, Шаамын рашаан-Хубилай хааны цэргийн хотын туурь</w:t>
            </w:r>
          </w:p>
          <w:p w14:paraId="66014AD1" w14:textId="7304BD69"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-Өндөр гэгээн Занабазарын түүхэн замналаар аяллын маршрут: Элсэн тасархай-Их, бага Монгол уул-Ширээт цагаан нуур-Монгол орны төв цэг, Өвгөн суварга-Сэрүүн булаг-Сангийн далай-</w:t>
            </w:r>
            <w:r w:rsidRPr="002D2786">
              <w:rPr>
                <w:rFonts w:ascii="Arial" w:hAnsi="Arial" w:cs="Arial"/>
                <w:sz w:val="20"/>
                <w:szCs w:val="20"/>
                <w:lang w:val="mn-MN"/>
              </w:rPr>
              <w:lastRenderedPageBreak/>
              <w:t>Арвайхээр сумын Өндөр гэгээн Г.Занабазарын цэцэрлэгт хүрээлэн</w:t>
            </w:r>
          </w:p>
          <w:p w14:paraId="152CBED0" w14:textId="0B9753E8" w:rsidR="0098447A" w:rsidRPr="002D2786" w:rsidRDefault="0098447A" w:rsidP="0098447A">
            <w:pPr>
              <w:pStyle w:val="ListParagraph"/>
              <w:spacing w:after="0" w:line="240" w:lineRule="auto"/>
              <w:ind w:left="0"/>
              <w:jc w:val="both"/>
              <w:rPr>
                <w:rFonts w:ascii="Arial" w:hAnsi="Arial" w:cs="Arial"/>
                <w:sz w:val="20"/>
                <w:szCs w:val="20"/>
                <w:lang w:val="mn-MN"/>
              </w:rPr>
            </w:pPr>
          </w:p>
        </w:tc>
        <w:tc>
          <w:tcPr>
            <w:tcW w:w="1294" w:type="dxa"/>
            <w:vAlign w:val="center"/>
          </w:tcPr>
          <w:p w14:paraId="7B6487F5" w14:textId="19A0D22F"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lastRenderedPageBreak/>
              <w:t>УТ-22.0 сая</w:t>
            </w:r>
          </w:p>
          <w:p w14:paraId="5AC0AD26" w14:textId="69074CED"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ОНТ-36.9 сая</w:t>
            </w:r>
          </w:p>
          <w:p w14:paraId="2CBF816B" w14:textId="77777777" w:rsidR="0098447A" w:rsidRPr="002D2786" w:rsidRDefault="0098447A" w:rsidP="0098447A">
            <w:pPr>
              <w:jc w:val="center"/>
              <w:rPr>
                <w:rFonts w:ascii="Arial" w:hAnsi="Arial" w:cs="Arial"/>
                <w:b/>
                <w:sz w:val="20"/>
                <w:szCs w:val="20"/>
                <w:lang w:val="mn-MN"/>
              </w:rPr>
            </w:pPr>
          </w:p>
          <w:p w14:paraId="03B51CB4" w14:textId="4ED18999" w:rsidR="0098447A" w:rsidRPr="002D2786" w:rsidRDefault="0098447A" w:rsidP="0098447A">
            <w:pPr>
              <w:jc w:val="center"/>
              <w:rPr>
                <w:rFonts w:ascii="Arial" w:hAnsi="Arial" w:cs="Arial"/>
                <w:bCs/>
                <w:sz w:val="20"/>
                <w:szCs w:val="20"/>
                <w:lang w:val="mn-MN"/>
              </w:rPr>
            </w:pPr>
          </w:p>
        </w:tc>
        <w:tc>
          <w:tcPr>
            <w:tcW w:w="1668" w:type="dxa"/>
            <w:vAlign w:val="center"/>
          </w:tcPr>
          <w:p w14:paraId="2C4E823D" w14:textId="6CBB7C27" w:rsidR="0098447A" w:rsidRPr="002D2786" w:rsidRDefault="0098447A" w:rsidP="0098447A">
            <w:pPr>
              <w:jc w:val="center"/>
              <w:rPr>
                <w:rFonts w:ascii="Arial" w:hAnsi="Arial" w:cs="Arial"/>
                <w:b/>
                <w:sz w:val="20"/>
                <w:szCs w:val="20"/>
                <w:lang w:val="mn-MN"/>
              </w:rPr>
            </w:pPr>
            <w:r w:rsidRPr="002D2786">
              <w:rPr>
                <w:rFonts w:ascii="Arial" w:hAnsi="Arial" w:cs="Arial"/>
                <w:bCs/>
                <w:sz w:val="20"/>
                <w:szCs w:val="20"/>
                <w:lang w:val="mn-MN"/>
              </w:rPr>
              <w:t>Жуулчдын тоо</w:t>
            </w:r>
          </w:p>
        </w:tc>
        <w:tc>
          <w:tcPr>
            <w:tcW w:w="711" w:type="dxa"/>
            <w:vAlign w:val="center"/>
          </w:tcPr>
          <w:p w14:paraId="55C0802C" w14:textId="6FD372B2"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2019</w:t>
            </w:r>
          </w:p>
        </w:tc>
        <w:tc>
          <w:tcPr>
            <w:tcW w:w="1416" w:type="dxa"/>
            <w:vAlign w:val="center"/>
          </w:tcPr>
          <w:p w14:paraId="0B1184CB" w14:textId="1D09F50D"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Аялал жуулчалын 4 маршрут батлагдсан</w:t>
            </w:r>
          </w:p>
        </w:tc>
        <w:tc>
          <w:tcPr>
            <w:tcW w:w="1024" w:type="dxa"/>
            <w:vAlign w:val="center"/>
          </w:tcPr>
          <w:p w14:paraId="5A18B369" w14:textId="77777777"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Аялал жуулчлалын маршрутын тоо, бүтээгдэхүүн үйлчилгээ нэмэгдс</w:t>
            </w:r>
            <w:r w:rsidRPr="002D2786">
              <w:rPr>
                <w:rFonts w:ascii="Arial" w:hAnsi="Arial" w:cs="Arial"/>
                <w:bCs/>
                <w:sz w:val="20"/>
                <w:szCs w:val="20"/>
                <w:lang w:val="mn-MN"/>
              </w:rPr>
              <w:lastRenderedPageBreak/>
              <w:t>эн байна.</w:t>
            </w:r>
          </w:p>
          <w:p w14:paraId="707C9C75" w14:textId="0D161A83" w:rsidR="0098447A" w:rsidRPr="002D2786" w:rsidRDefault="0098447A" w:rsidP="0098447A">
            <w:pPr>
              <w:jc w:val="center"/>
              <w:rPr>
                <w:rFonts w:ascii="Arial" w:eastAsiaTheme="minorEastAsia" w:hAnsi="Arial" w:cs="Arial"/>
                <w:bCs/>
                <w:sz w:val="20"/>
                <w:szCs w:val="20"/>
                <w:lang w:val="mn-MN" w:eastAsia="ja-JP"/>
              </w:rPr>
            </w:pPr>
          </w:p>
        </w:tc>
        <w:tc>
          <w:tcPr>
            <w:tcW w:w="6012" w:type="dxa"/>
          </w:tcPr>
          <w:p w14:paraId="67B56EA8" w14:textId="77777777" w:rsidR="0098447A" w:rsidRPr="002D2786" w:rsidRDefault="0098447A" w:rsidP="0098447A">
            <w:pPr>
              <w:jc w:val="both"/>
              <w:rPr>
                <w:rFonts w:ascii="Arial" w:eastAsia="Times New Roman" w:hAnsi="Arial" w:cs="Arial"/>
                <w:bCs/>
                <w:color w:val="000000" w:themeColor="text1"/>
                <w:sz w:val="20"/>
                <w:szCs w:val="20"/>
                <w:lang w:val="mn-MN"/>
              </w:rPr>
            </w:pPr>
            <w:r w:rsidRPr="002D2786">
              <w:rPr>
                <w:rFonts w:ascii="Arial" w:eastAsia="Times New Roman" w:hAnsi="Arial" w:cs="Arial"/>
                <w:bCs/>
                <w:color w:val="000000" w:themeColor="text1"/>
                <w:sz w:val="20"/>
                <w:szCs w:val="20"/>
                <w:lang w:val="mn-MN"/>
              </w:rPr>
              <w:lastRenderedPageBreak/>
              <w:t xml:space="preserve">Аялал жуулчлалын батлагдсан 4 маршрутын дагуу аялал жуулчлалын бүтээгдэхүүн үйлчилгээг хөгжүүлэх бодлогыг хэрэгжүүлэн ажиллаж байна. Үүнд: </w:t>
            </w:r>
          </w:p>
          <w:p w14:paraId="36631440" w14:textId="53083CFC" w:rsidR="0098447A" w:rsidRPr="002D2786" w:rsidRDefault="0098447A" w:rsidP="0098447A">
            <w:pPr>
              <w:ind w:left="35"/>
              <w:jc w:val="both"/>
              <w:rPr>
                <w:rFonts w:ascii="Arial" w:eastAsia="Microsoft YaHei" w:hAnsi="Arial" w:cs="Arial"/>
                <w:bCs/>
                <w:color w:val="000000" w:themeColor="text1"/>
                <w:sz w:val="20"/>
                <w:szCs w:val="20"/>
                <w:lang w:val="mn-MN"/>
              </w:rPr>
            </w:pPr>
            <w:r w:rsidRPr="002D2786">
              <w:rPr>
                <w:rFonts w:ascii="Arial" w:eastAsia="Times New Roman" w:hAnsi="Arial" w:cs="Arial"/>
                <w:bCs/>
                <w:color w:val="000000" w:themeColor="text1"/>
                <w:sz w:val="20"/>
                <w:szCs w:val="20"/>
                <w:lang w:val="mn-MN"/>
              </w:rPr>
              <w:t>Орхоны х</w:t>
            </w:r>
            <w:r w:rsidRPr="002D2786">
              <w:rPr>
                <w:rFonts w:ascii="Arial" w:eastAsia="MS Gothic" w:hAnsi="Arial" w:cs="Arial"/>
                <w:bCs/>
                <w:color w:val="000000" w:themeColor="text1"/>
                <w:sz w:val="20"/>
                <w:szCs w:val="20"/>
                <w:lang w:val="mn-MN"/>
              </w:rPr>
              <w:t>ө</w:t>
            </w:r>
            <w:r w:rsidRPr="002D2786">
              <w:rPr>
                <w:rFonts w:ascii="Arial" w:eastAsia="Microsoft YaHei" w:hAnsi="Arial" w:cs="Arial"/>
                <w:bCs/>
                <w:color w:val="000000" w:themeColor="text1"/>
                <w:sz w:val="20"/>
                <w:szCs w:val="20"/>
                <w:lang w:val="mn-MN"/>
              </w:rPr>
              <w:t>ндийн</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аялал</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жуулчлалын</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 xml:space="preserve">маршрут дагуу жуулчны бааз 34, зочид буудал 3, авто зам дагуух үйлчилгээний цогцолбор 1, гэст хаус 6, рашаан сувилал 6, зочны гэр ажиллуулж байгаа 67 малчин өрх тус тус үйл ажиллагаа явуулж байна. Мөн </w:t>
            </w:r>
            <w:r w:rsidR="004D2634">
              <w:rPr>
                <w:rFonts w:ascii="Arial" w:eastAsia="Microsoft YaHei" w:hAnsi="Arial" w:cs="Arial"/>
                <w:bCs/>
                <w:color w:val="000000" w:themeColor="text1"/>
                <w:sz w:val="20"/>
                <w:szCs w:val="20"/>
                <w:lang w:val="mn-MN"/>
              </w:rPr>
              <w:t>дээрх</w:t>
            </w:r>
            <w:r w:rsidRPr="002D2786">
              <w:rPr>
                <w:rFonts w:ascii="Arial" w:eastAsia="Microsoft YaHei" w:hAnsi="Arial" w:cs="Arial"/>
                <w:bCs/>
                <w:color w:val="000000" w:themeColor="text1"/>
                <w:sz w:val="20"/>
                <w:szCs w:val="20"/>
                <w:lang w:val="mn-MN"/>
              </w:rPr>
              <w:t xml:space="preserve"> маршрут дагуу 2021-2025 онд улс, орон нутгийн төсвийн хөрөнгөөр Хархорин суманд </w:t>
            </w:r>
            <w:r w:rsidRPr="002D2786">
              <w:rPr>
                <w:rFonts w:ascii="Arial" w:eastAsiaTheme="minorEastAsia" w:hAnsi="Arial" w:cs="Arial"/>
                <w:color w:val="000000" w:themeColor="text1"/>
                <w:sz w:val="20"/>
                <w:szCs w:val="20"/>
                <w:lang w:val="mn-MN" w:eastAsia="ja-JP"/>
              </w:rPr>
              <w:t xml:space="preserve">“Торгоны зам-Хархорум хот” соёл, аялал жуулчлалын фестиваль, </w:t>
            </w:r>
            <w:r w:rsidRPr="002D2786">
              <w:rPr>
                <w:rFonts w:ascii="Arial" w:eastAsiaTheme="minorEastAsia" w:hAnsi="Arial" w:cs="Arial"/>
                <w:color w:val="000000" w:themeColor="text1"/>
                <w:sz w:val="20"/>
                <w:szCs w:val="20"/>
                <w:lang w:val="mn-MN" w:eastAsia="ja-JP"/>
              </w:rPr>
              <w:lastRenderedPageBreak/>
              <w:t xml:space="preserve">Хужирт суманд “Монгол эсгий урлалын баяр”, Бат-Өлзий суманд “Сарлагийн баяр”, өвлийн аялал жуулчлалын эвент арга хэмжээ Kharakhorum ice festival </w:t>
            </w:r>
            <w:r w:rsidRPr="002D2786">
              <w:rPr>
                <w:rFonts w:ascii="Arial" w:eastAsiaTheme="minorEastAsia" w:hAnsi="Arial" w:cs="Arial"/>
                <w:color w:val="000000" w:themeColor="text1"/>
                <w:sz w:val="20"/>
                <w:szCs w:val="20"/>
                <w:lang w:val="mn-MN" w:eastAsia="ja-JP" w:bidi="mn-Mong-CN"/>
              </w:rPr>
              <w:t xml:space="preserve">зэрэг эвентүүдийг зохион байгуулсан. </w:t>
            </w:r>
            <w:r w:rsidRPr="002D2786">
              <w:rPr>
                <w:rFonts w:ascii="Arial" w:eastAsia="Times New Roman" w:hAnsi="Arial" w:cs="Arial"/>
                <w:bCs/>
                <w:color w:val="000000" w:themeColor="text1"/>
                <w:sz w:val="20"/>
                <w:szCs w:val="20"/>
                <w:lang w:val="mn-MN"/>
              </w:rPr>
              <w:t>Орхоны х</w:t>
            </w:r>
            <w:r w:rsidRPr="002D2786">
              <w:rPr>
                <w:rFonts w:ascii="Arial" w:eastAsia="MS Gothic" w:hAnsi="Arial" w:cs="Arial"/>
                <w:bCs/>
                <w:color w:val="000000" w:themeColor="text1"/>
                <w:sz w:val="20"/>
                <w:szCs w:val="20"/>
                <w:lang w:val="mn-MN"/>
              </w:rPr>
              <w:t>ө</w:t>
            </w:r>
            <w:r w:rsidRPr="002D2786">
              <w:rPr>
                <w:rFonts w:ascii="Arial" w:eastAsia="Microsoft YaHei" w:hAnsi="Arial" w:cs="Arial"/>
                <w:bCs/>
                <w:color w:val="000000" w:themeColor="text1"/>
                <w:sz w:val="20"/>
                <w:szCs w:val="20"/>
                <w:lang w:val="mn-MN"/>
              </w:rPr>
              <w:t>ндийн</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 xml:space="preserve">аяллын маршрут 2025 оны байдлаар нийт 69.5 мянган жуулчин аялснаас гадаадын 28.8 мянган жуулчин ирсэн. Мөн </w:t>
            </w:r>
            <w:r w:rsidRPr="002D2786">
              <w:rPr>
                <w:rFonts w:ascii="Arial" w:eastAsiaTheme="minorEastAsia" w:hAnsi="Arial" w:cs="Arial"/>
                <w:color w:val="000000" w:themeColor="text1"/>
                <w:sz w:val="20"/>
                <w:szCs w:val="20"/>
                <w:lang w:val="mn-MN" w:eastAsia="ja-JP"/>
              </w:rPr>
              <w:t xml:space="preserve">Орхоны хөндийн аяллын гол үзмэр Эртний нийслэл Хархорин хотын түүхийг түгээн дэлгэрүүлэх ажлын хүрээнд Байгаль орчин, аялал жуулчлалын яамны дэмжлэгтэйгээр “Торгоны зам-Хархорум хот” эрдэм шинжилгээний цахим хурлыг зохион байгуулж, илтгэлүүдээр товхимол бэлтгэж хэвлүүлж, зарим төрийн албан хаагчдад гарын авлага болгон хүргүүлсэн. </w:t>
            </w:r>
          </w:p>
          <w:p w14:paraId="120CA056" w14:textId="4DE91A18" w:rsidR="0098447A" w:rsidRPr="002D2786" w:rsidRDefault="0098447A" w:rsidP="0098447A">
            <w:pPr>
              <w:ind w:left="35"/>
              <w:jc w:val="both"/>
              <w:rPr>
                <w:rFonts w:ascii="Arial" w:eastAsia="Times New Roman" w:hAnsi="Arial" w:cs="Arial"/>
                <w:bCs/>
                <w:color w:val="000000" w:themeColor="text1"/>
                <w:sz w:val="20"/>
                <w:szCs w:val="20"/>
                <w:lang w:val="mn-MN"/>
              </w:rPr>
            </w:pPr>
            <w:r w:rsidRPr="002D2786">
              <w:rPr>
                <w:rFonts w:ascii="Arial" w:eastAsia="Microsoft YaHei" w:hAnsi="Arial" w:cs="Arial"/>
                <w:bCs/>
                <w:color w:val="000000" w:themeColor="text1"/>
                <w:sz w:val="20"/>
                <w:szCs w:val="20"/>
                <w:lang w:val="mn-MN"/>
              </w:rPr>
              <w:t>Т</w:t>
            </w:r>
            <w:r w:rsidRPr="002D2786">
              <w:rPr>
                <w:rFonts w:ascii="Arial" w:eastAsia="Times New Roman" w:hAnsi="Arial" w:cs="Arial"/>
                <w:bCs/>
                <w:color w:val="000000" w:themeColor="text1"/>
                <w:sz w:val="20"/>
                <w:szCs w:val="20"/>
                <w:lang w:val="mn-MN"/>
              </w:rPr>
              <w:t xml:space="preserve">усгай сонирхлын аяллын маршрут Уянга сумын Хүйсийн Найман нуур чиглэлд жуулчны бааз 2, гэст хаус 1, зочны гэр ажиллуулж байгаа 23 малчин өрх, отоглох цэг 1 тус тус үйл ажиллагаа эрхэлж байна. Маршрут дагуу 2024 онд 17000 гаруй жуулчин аялснаас 3000 </w:t>
            </w:r>
            <w:r w:rsidR="004D2634">
              <w:rPr>
                <w:rFonts w:ascii="Arial" w:eastAsia="Times New Roman" w:hAnsi="Arial" w:cs="Arial"/>
                <w:bCs/>
                <w:color w:val="000000" w:themeColor="text1"/>
                <w:sz w:val="20"/>
                <w:szCs w:val="20"/>
                <w:lang w:val="mn-MN"/>
              </w:rPr>
              <w:t>гаруй нь гадаадын жуулчин ирсэн бөгөөд г</w:t>
            </w:r>
            <w:r w:rsidRPr="002D2786">
              <w:rPr>
                <w:rFonts w:ascii="Arial" w:eastAsia="Times New Roman" w:hAnsi="Arial" w:cs="Arial"/>
                <w:bCs/>
                <w:color w:val="000000" w:themeColor="text1"/>
                <w:sz w:val="20"/>
                <w:szCs w:val="20"/>
                <w:lang w:val="mn-MN"/>
              </w:rPr>
              <w:t xml:space="preserve">адаадын жуулчдын ихэнх нь морь болон сарлагаар аялсан байна. </w:t>
            </w:r>
          </w:p>
          <w:p w14:paraId="7A4E03E7" w14:textId="77777777" w:rsidR="0098447A" w:rsidRPr="002D2786" w:rsidRDefault="0098447A" w:rsidP="0098447A">
            <w:pPr>
              <w:jc w:val="both"/>
              <w:rPr>
                <w:rFonts w:ascii="Arial" w:eastAsia="Microsoft YaHei" w:hAnsi="Arial" w:cs="Arial"/>
                <w:color w:val="000000" w:themeColor="text1"/>
                <w:sz w:val="20"/>
                <w:szCs w:val="20"/>
                <w:lang w:val="mn-MN"/>
              </w:rPr>
            </w:pPr>
            <w:r w:rsidRPr="002D2786">
              <w:rPr>
                <w:rFonts w:ascii="Arial" w:eastAsia="Times New Roman" w:hAnsi="Arial" w:cs="Arial"/>
                <w:bCs/>
                <w:color w:val="000000" w:themeColor="text1"/>
                <w:sz w:val="20"/>
                <w:szCs w:val="20"/>
                <w:lang w:val="mn-MN"/>
              </w:rPr>
              <w:t>Говийн болон баруун б</w:t>
            </w:r>
            <w:r w:rsidRPr="002D2786">
              <w:rPr>
                <w:rFonts w:ascii="Arial" w:eastAsia="MS Gothic" w:hAnsi="Arial" w:cs="Arial"/>
                <w:bCs/>
                <w:color w:val="000000" w:themeColor="text1"/>
                <w:sz w:val="20"/>
                <w:szCs w:val="20"/>
                <w:lang w:val="mn-MN"/>
              </w:rPr>
              <w:t>ү</w:t>
            </w:r>
            <w:r w:rsidRPr="002D2786">
              <w:rPr>
                <w:rFonts w:ascii="Arial" w:eastAsia="Microsoft YaHei" w:hAnsi="Arial" w:cs="Arial"/>
                <w:bCs/>
                <w:color w:val="000000" w:themeColor="text1"/>
                <w:sz w:val="20"/>
                <w:szCs w:val="20"/>
                <w:lang w:val="mn-MN"/>
              </w:rPr>
              <w:t>сийн</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сумдын</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аяллын</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ма</w:t>
            </w:r>
            <w:r w:rsidRPr="002D2786">
              <w:rPr>
                <w:rFonts w:ascii="Arial" w:eastAsia="Times New Roman" w:hAnsi="Arial" w:cs="Arial"/>
                <w:bCs/>
                <w:color w:val="000000" w:themeColor="text1"/>
                <w:sz w:val="20"/>
                <w:szCs w:val="20"/>
                <w:lang w:val="mn-MN"/>
              </w:rPr>
              <w:t xml:space="preserve">ршрутын чиглэлд 3 амралтын газар ажиллаж байна. Баруунбаян-Улаан сумын </w:t>
            </w:r>
            <w:r w:rsidRPr="002D2786">
              <w:rPr>
                <w:rFonts w:ascii="Arial" w:eastAsia="Times New Roman" w:hAnsi="Arial" w:cs="Arial"/>
                <w:color w:val="000000" w:themeColor="text1"/>
                <w:sz w:val="20"/>
                <w:szCs w:val="20"/>
                <w:lang w:val="mn-MN"/>
              </w:rPr>
              <w:t>Хүрэн хадны рашаан, э</w:t>
            </w:r>
            <w:r w:rsidRPr="002D2786">
              <w:rPr>
                <w:rFonts w:ascii="Arial" w:eastAsia="Microsoft YaHei" w:hAnsi="Arial" w:cs="Arial"/>
                <w:color w:val="000000" w:themeColor="text1"/>
                <w:sz w:val="20"/>
                <w:szCs w:val="20"/>
                <w:lang w:val="mn-MN"/>
              </w:rPr>
              <w:t>лсний</w:t>
            </w:r>
            <w:r w:rsidRPr="002D2786">
              <w:rPr>
                <w:rFonts w:ascii="Arial" w:eastAsia="Times New Roman" w:hAnsi="Arial" w:cs="Arial"/>
                <w:color w:val="000000" w:themeColor="text1"/>
                <w:sz w:val="20"/>
                <w:szCs w:val="20"/>
                <w:lang w:val="mn-MN"/>
              </w:rPr>
              <w:t xml:space="preserve"> </w:t>
            </w:r>
            <w:r w:rsidRPr="002D2786">
              <w:rPr>
                <w:rFonts w:ascii="Arial" w:eastAsia="Microsoft YaHei" w:hAnsi="Arial" w:cs="Arial"/>
                <w:color w:val="000000" w:themeColor="text1"/>
                <w:sz w:val="20"/>
                <w:szCs w:val="20"/>
                <w:lang w:val="mn-MN"/>
              </w:rPr>
              <w:t>амралтад 2024 онд 1000 гаруй,  2025 онд 1600 гаруй амрагч сувилуулагч амарсан.</w:t>
            </w:r>
          </w:p>
          <w:p w14:paraId="1283882B" w14:textId="77777777" w:rsidR="004D2634" w:rsidRDefault="0098447A" w:rsidP="0098447A">
            <w:pPr>
              <w:jc w:val="both"/>
              <w:rPr>
                <w:rFonts w:ascii="Arial" w:eastAsia="Microsoft YaHei" w:hAnsi="Arial" w:cs="Arial"/>
                <w:color w:val="000000" w:themeColor="text1"/>
                <w:sz w:val="20"/>
                <w:szCs w:val="20"/>
                <w:lang w:val="mn-MN"/>
              </w:rPr>
            </w:pPr>
            <w:r w:rsidRPr="002D2786">
              <w:rPr>
                <w:rFonts w:ascii="Arial" w:eastAsia="Microsoft YaHei" w:hAnsi="Arial" w:cs="Arial"/>
                <w:color w:val="000000" w:themeColor="text1"/>
                <w:sz w:val="20"/>
                <w:szCs w:val="20"/>
                <w:lang w:val="mn-MN"/>
              </w:rPr>
              <w:t>Говийн болон баруун бүсийн аяллын маршрут дагуу аймгийн морин спорт уяачдын холбооны тэргүүн Ю.Үнэнбүрэнгийн санаачл</w:t>
            </w:r>
            <w:r w:rsidR="004D2634">
              <w:rPr>
                <w:rFonts w:ascii="Arial" w:eastAsia="Microsoft YaHei" w:hAnsi="Arial" w:cs="Arial"/>
                <w:color w:val="000000" w:themeColor="text1"/>
                <w:sz w:val="20"/>
                <w:szCs w:val="20"/>
                <w:lang w:val="mn-MN"/>
              </w:rPr>
              <w:t>ан явуулж байгаа өвлийн тэмээн</w:t>
            </w:r>
            <w:r w:rsidRPr="002D2786">
              <w:rPr>
                <w:rFonts w:ascii="Arial" w:eastAsia="Microsoft YaHei" w:hAnsi="Arial" w:cs="Arial"/>
                <w:color w:val="000000" w:themeColor="text1"/>
                <w:sz w:val="20"/>
                <w:szCs w:val="20"/>
                <w:lang w:val="mn-MN"/>
              </w:rPr>
              <w:t xml:space="preserve"> аялалд 100 гаруй жуулчид хамрагдаж, Баруунбаян-Улаан, Богд, Төгрөг сумдын 40 гаруй малчин өрхөөр зочилж, нутгийн иргэдэд түшиглэсэн а</w:t>
            </w:r>
            <w:r w:rsidR="000944B3">
              <w:rPr>
                <w:rFonts w:ascii="Arial" w:eastAsia="Microsoft YaHei" w:hAnsi="Arial" w:cs="Arial"/>
                <w:color w:val="000000" w:themeColor="text1"/>
                <w:sz w:val="20"/>
                <w:szCs w:val="20"/>
                <w:lang w:val="mn-MN"/>
              </w:rPr>
              <w:t xml:space="preserve">ялал жуулчлалыг хөгжүүлж эхлээд байна. </w:t>
            </w:r>
          </w:p>
          <w:p w14:paraId="7F5C28D2" w14:textId="4F9E99EA" w:rsidR="0098447A" w:rsidRPr="002D2786" w:rsidRDefault="0098447A" w:rsidP="0098447A">
            <w:pPr>
              <w:jc w:val="both"/>
              <w:rPr>
                <w:rFonts w:ascii="Arial" w:eastAsia="Microsoft YaHei" w:hAnsi="Arial" w:cs="Arial"/>
                <w:bCs/>
                <w:color w:val="000000" w:themeColor="text1"/>
                <w:sz w:val="20"/>
                <w:szCs w:val="20"/>
                <w:lang w:val="mn-MN"/>
              </w:rPr>
            </w:pPr>
            <w:r w:rsidRPr="002D2786">
              <w:rPr>
                <w:rFonts w:ascii="Arial" w:eastAsia="MS Gothic" w:hAnsi="Arial" w:cs="Arial"/>
                <w:bCs/>
                <w:color w:val="000000" w:themeColor="text1"/>
                <w:sz w:val="20"/>
                <w:szCs w:val="20"/>
                <w:lang w:val="mn-MN"/>
              </w:rPr>
              <w:t>Ө</w:t>
            </w:r>
            <w:r w:rsidRPr="002D2786">
              <w:rPr>
                <w:rFonts w:ascii="Arial" w:eastAsia="Microsoft YaHei" w:hAnsi="Arial" w:cs="Arial"/>
                <w:bCs/>
                <w:color w:val="000000" w:themeColor="text1"/>
                <w:sz w:val="20"/>
                <w:szCs w:val="20"/>
                <w:lang w:val="mn-MN"/>
              </w:rPr>
              <w:t>нд</w:t>
            </w:r>
            <w:r w:rsidRPr="002D2786">
              <w:rPr>
                <w:rFonts w:ascii="Arial" w:eastAsia="MS Gothic" w:hAnsi="Arial" w:cs="Arial"/>
                <w:bCs/>
                <w:color w:val="000000" w:themeColor="text1"/>
                <w:sz w:val="20"/>
                <w:szCs w:val="20"/>
                <w:lang w:val="mn-MN"/>
              </w:rPr>
              <w:t>ө</w:t>
            </w:r>
            <w:r w:rsidRPr="002D2786">
              <w:rPr>
                <w:rFonts w:ascii="Arial" w:eastAsia="Microsoft YaHei" w:hAnsi="Arial" w:cs="Arial"/>
                <w:bCs/>
                <w:color w:val="000000" w:themeColor="text1"/>
                <w:sz w:val="20"/>
                <w:szCs w:val="20"/>
                <w:lang w:val="mn-MN"/>
              </w:rPr>
              <w:t>р</w:t>
            </w:r>
            <w:r w:rsidRPr="002D2786">
              <w:rPr>
                <w:rFonts w:ascii="Arial" w:eastAsia="Times New Roman" w:hAnsi="Arial" w:cs="Arial"/>
                <w:bCs/>
                <w:color w:val="000000" w:themeColor="text1"/>
                <w:sz w:val="20"/>
                <w:szCs w:val="20"/>
                <w:lang w:val="mn-MN"/>
              </w:rPr>
              <w:t xml:space="preserve"> гэгээн Занабазарын т</w:t>
            </w:r>
            <w:r w:rsidRPr="002D2786">
              <w:rPr>
                <w:rFonts w:ascii="Arial" w:eastAsia="MS Gothic" w:hAnsi="Arial" w:cs="Arial"/>
                <w:bCs/>
                <w:color w:val="000000" w:themeColor="text1"/>
                <w:sz w:val="20"/>
                <w:szCs w:val="20"/>
                <w:lang w:val="mn-MN"/>
              </w:rPr>
              <w:t>үү</w:t>
            </w:r>
            <w:r w:rsidRPr="002D2786">
              <w:rPr>
                <w:rFonts w:ascii="Arial" w:eastAsia="Microsoft YaHei" w:hAnsi="Arial" w:cs="Arial"/>
                <w:bCs/>
                <w:color w:val="000000" w:themeColor="text1"/>
                <w:sz w:val="20"/>
                <w:szCs w:val="20"/>
                <w:lang w:val="mn-MN"/>
              </w:rPr>
              <w:t>хэн</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замналаар</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аялах</w:t>
            </w:r>
            <w:r w:rsidRPr="002D2786">
              <w:rPr>
                <w:rFonts w:ascii="Arial" w:eastAsia="Times New Roman" w:hAnsi="Arial" w:cs="Arial"/>
                <w:bCs/>
                <w:color w:val="000000" w:themeColor="text1"/>
                <w:sz w:val="20"/>
                <w:szCs w:val="20"/>
                <w:lang w:val="mn-MN"/>
              </w:rPr>
              <w:t xml:space="preserve"> </w:t>
            </w:r>
            <w:r w:rsidRPr="002D2786">
              <w:rPr>
                <w:rFonts w:ascii="Arial" w:eastAsia="Microsoft YaHei" w:hAnsi="Arial" w:cs="Arial"/>
                <w:bCs/>
                <w:color w:val="000000" w:themeColor="text1"/>
                <w:sz w:val="20"/>
                <w:szCs w:val="20"/>
                <w:lang w:val="mn-MN"/>
              </w:rPr>
              <w:t>маршрутын дагуу аялал жуулчлалын бүтээгдэхүүнийг хөгжүүлэх чиглэлээр аймгийн Соёл, урлагийн газраас “Занабазар арт” фестиваль, Өндөр Гэгээн Занабазарын бүтээлүүдийг мөнхжүүлэх, түгээн дэлгэрүүлэх ажлуудыг зохион байгуулсан. Ай Ти Эм-2024 аялал жуулчлалын үзэсгэлэнд соёлын өв тээгч Н.Буянбадрах Өндөр Гэгээн Занабазарын бүтээлүүдээс сэдэвлэсэн үз</w:t>
            </w:r>
            <w:r w:rsidR="000A562E">
              <w:rPr>
                <w:rFonts w:ascii="Arial" w:eastAsia="Microsoft YaHei" w:hAnsi="Arial" w:cs="Arial"/>
                <w:bCs/>
                <w:color w:val="000000" w:themeColor="text1"/>
                <w:sz w:val="20"/>
                <w:szCs w:val="20"/>
                <w:lang w:val="mn-MN"/>
              </w:rPr>
              <w:t>эсгэлэн гаргаж, танилцуулсан.</w:t>
            </w:r>
            <w:r w:rsidRPr="002D2786">
              <w:rPr>
                <w:rFonts w:ascii="Arial" w:eastAsia="Microsoft YaHei" w:hAnsi="Arial" w:cs="Arial"/>
                <w:bCs/>
                <w:color w:val="000000" w:themeColor="text1"/>
                <w:sz w:val="20"/>
                <w:szCs w:val="20"/>
                <w:lang w:val="mn-MN"/>
              </w:rPr>
              <w:t xml:space="preserve"> Ай Ти Эм-2025 олон улсын аялал жуулчлалын үзэсгэлэнд Өвөрхангай аймаг соёл, аялал жуулчлалын гол нөөц Өндөр Гэгээн Занабазарын бүтээлүүдээр сэдэвчлэн талбайгаа тохижуулсан нь шилдэг агууламж бүхий байгальд ээлтэй эко талбайн тохижилттой аймаг номинациар шалгарсан.</w:t>
            </w:r>
          </w:p>
          <w:p w14:paraId="6E5A1063" w14:textId="262DA663" w:rsidR="00134240" w:rsidRDefault="0098447A" w:rsidP="0098447A">
            <w:pPr>
              <w:jc w:val="both"/>
              <w:rPr>
                <w:rFonts w:ascii="Arial" w:eastAsiaTheme="minorEastAsia" w:hAnsi="Arial" w:cs="Arial"/>
                <w:color w:val="000000" w:themeColor="text1"/>
                <w:sz w:val="20"/>
                <w:szCs w:val="20"/>
                <w:lang w:val="mn-MN" w:eastAsia="ja-JP"/>
              </w:rPr>
            </w:pPr>
            <w:r w:rsidRPr="002D2786">
              <w:rPr>
                <w:rFonts w:ascii="Arial" w:eastAsiaTheme="minorEastAsia" w:hAnsi="Arial" w:cs="Arial"/>
                <w:color w:val="000000" w:themeColor="text1"/>
                <w:sz w:val="20"/>
                <w:szCs w:val="20"/>
                <w:lang w:val="mn-MN" w:eastAsia="ja-JP"/>
              </w:rPr>
              <w:lastRenderedPageBreak/>
              <w:t xml:space="preserve">Байгаль орчин, аялал жуулчлалын </w:t>
            </w:r>
            <w:r w:rsidR="00134240">
              <w:rPr>
                <w:rFonts w:ascii="Arial" w:eastAsiaTheme="minorEastAsia" w:hAnsi="Arial" w:cs="Arial"/>
                <w:color w:val="000000" w:themeColor="text1"/>
                <w:sz w:val="20"/>
                <w:szCs w:val="20"/>
                <w:lang w:val="mn-MN" w:eastAsia="ja-JP"/>
              </w:rPr>
              <w:t>сайдын албан даалгав</w:t>
            </w:r>
            <w:r w:rsidRPr="002D2786">
              <w:rPr>
                <w:rFonts w:ascii="Arial" w:eastAsiaTheme="minorEastAsia" w:hAnsi="Arial" w:cs="Arial"/>
                <w:color w:val="000000" w:themeColor="text1"/>
                <w:sz w:val="20"/>
                <w:szCs w:val="20"/>
                <w:lang w:val="mn-MN" w:eastAsia="ja-JP"/>
              </w:rPr>
              <w:t>рын хүрээнд Байгаль орчны улсын байцаач нартай хамтран 20</w:t>
            </w:r>
            <w:r w:rsidR="00134240">
              <w:rPr>
                <w:rFonts w:ascii="Arial" w:eastAsiaTheme="minorEastAsia" w:hAnsi="Arial" w:cs="Arial"/>
                <w:color w:val="000000" w:themeColor="text1"/>
                <w:sz w:val="20"/>
                <w:szCs w:val="20"/>
                <w:lang w:val="mn-MN" w:eastAsia="ja-JP"/>
              </w:rPr>
              <w:t>24 оны 07 сарын 05-09-ний</w:t>
            </w:r>
            <w:r w:rsidRPr="002D2786">
              <w:rPr>
                <w:rFonts w:ascii="Arial" w:eastAsiaTheme="minorEastAsia" w:hAnsi="Arial" w:cs="Arial"/>
                <w:color w:val="000000" w:themeColor="text1"/>
                <w:sz w:val="20"/>
                <w:szCs w:val="20"/>
                <w:lang w:val="mn-MN" w:eastAsia="ja-JP"/>
              </w:rPr>
              <w:t xml:space="preserve"> өдрүүдэд Хархорин, Хужирт, Бат-Өлзий сумдын 26 жуулчны баазад хяналт шалгалт хийн нүхэн жорлонг буулгах, стандарт ариун цэврийн байгууламжтай болох хугацаатай албан даалгавар өгч, 2 жуулчны бааз</w:t>
            </w:r>
            <w:r w:rsidR="00134240">
              <w:rPr>
                <w:rFonts w:ascii="Arial" w:eastAsiaTheme="minorEastAsia" w:hAnsi="Arial" w:cs="Arial"/>
                <w:color w:val="000000" w:themeColor="text1"/>
                <w:sz w:val="20"/>
                <w:szCs w:val="20"/>
                <w:lang w:val="mn-MN" w:eastAsia="ja-JP"/>
              </w:rPr>
              <w:t>а</w:t>
            </w:r>
            <w:r w:rsidRPr="002D2786">
              <w:rPr>
                <w:rFonts w:ascii="Arial" w:eastAsiaTheme="minorEastAsia" w:hAnsi="Arial" w:cs="Arial"/>
                <w:color w:val="000000" w:themeColor="text1"/>
                <w:sz w:val="20"/>
                <w:szCs w:val="20"/>
                <w:lang w:val="mn-MN" w:eastAsia="ja-JP"/>
              </w:rPr>
              <w:t>д тор</w:t>
            </w:r>
            <w:r w:rsidR="00134240">
              <w:rPr>
                <w:rFonts w:ascii="Arial" w:eastAsiaTheme="minorEastAsia" w:hAnsi="Arial" w:cs="Arial"/>
                <w:color w:val="000000" w:themeColor="text1"/>
                <w:sz w:val="20"/>
                <w:szCs w:val="20"/>
                <w:lang w:val="mn-MN" w:eastAsia="ja-JP"/>
              </w:rPr>
              <w:t xml:space="preserve">гуулийн арга хэмжээ авч ажилласан. </w:t>
            </w:r>
          </w:p>
          <w:p w14:paraId="23E75E44" w14:textId="3DFB578A" w:rsidR="0098447A" w:rsidRPr="002D2786" w:rsidRDefault="0098447A" w:rsidP="0098447A">
            <w:pPr>
              <w:jc w:val="both"/>
              <w:rPr>
                <w:rFonts w:ascii="Arial" w:eastAsiaTheme="minorEastAsia" w:hAnsi="Arial" w:cs="Arial"/>
                <w:color w:val="000000" w:themeColor="text1"/>
                <w:sz w:val="20"/>
                <w:szCs w:val="20"/>
                <w:lang w:val="mn-MN" w:eastAsia="ja-JP"/>
              </w:rPr>
            </w:pPr>
            <w:r w:rsidRPr="002D2786">
              <w:rPr>
                <w:rFonts w:ascii="Arial" w:eastAsiaTheme="minorEastAsia" w:hAnsi="Arial" w:cs="Arial"/>
                <w:color w:val="000000" w:themeColor="text1"/>
                <w:sz w:val="20"/>
                <w:szCs w:val="20"/>
                <w:lang w:val="mn-MN" w:eastAsia="ja-JP"/>
              </w:rPr>
              <w:t>Аймгийн аялал жуулчлалын зөвлөгөөнийг 2021-2025 онд зохион байгуулж, аялал жуулчлалыг хөгжүүлэхэд тулгамдаж байгаа асуудлыг шийдвэрлэх, бодлого чиглэлийг тодорхойлох, орон нутгийн аялал жуулчлалын бүсийн саналыг хэлэлцэх зэрэг ажлуудыг зохион байгуулсан.</w:t>
            </w:r>
          </w:p>
          <w:p w14:paraId="553F5F63" w14:textId="57F81146" w:rsidR="0098447A" w:rsidRPr="002D2786" w:rsidRDefault="00134240" w:rsidP="0098447A">
            <w:pPr>
              <w:jc w:val="both"/>
              <w:rPr>
                <w:rFonts w:ascii="Arial" w:eastAsiaTheme="minorEastAsia" w:hAnsi="Arial" w:cs="Arial"/>
                <w:color w:val="000000" w:themeColor="text1"/>
                <w:sz w:val="20"/>
                <w:szCs w:val="20"/>
                <w:lang w:val="mn-MN" w:eastAsia="ja-JP"/>
              </w:rPr>
            </w:pPr>
            <w:r>
              <w:rPr>
                <w:rFonts w:ascii="Arial" w:eastAsiaTheme="minorEastAsia" w:hAnsi="Arial" w:cs="Arial"/>
                <w:color w:val="000000" w:themeColor="text1"/>
                <w:sz w:val="20"/>
                <w:szCs w:val="20"/>
                <w:lang w:val="mn-MN" w:eastAsia="ja-JP"/>
              </w:rPr>
              <w:t>А</w:t>
            </w:r>
            <w:r w:rsidR="0098447A" w:rsidRPr="002D2786">
              <w:rPr>
                <w:rFonts w:ascii="Arial" w:eastAsiaTheme="minorEastAsia" w:hAnsi="Arial" w:cs="Arial"/>
                <w:color w:val="000000" w:themeColor="text1"/>
                <w:sz w:val="20"/>
                <w:szCs w:val="20"/>
                <w:lang w:val="mn-MN" w:eastAsia="ja-JP"/>
              </w:rPr>
              <w:t>ялал жуулчлалын гол маршрут дагуух үйлчилгээний байгууллагуудын чанар стандартыг сайжруулах, жуулчдын тав тухтай, аюулгүй аялах нөхцөлийг бүрдүүлэхэд чиглэсэн ажлуудыг зохион байгуулсан. Үүнд аялал жуулчлалаас байгаль орчинд үзүүлэх сөрөг нөлөөллийг бууруулах, урьдчилан сэргийлэх, байгальд ээлтэй</w:t>
            </w:r>
            <w:r>
              <w:rPr>
                <w:rFonts w:ascii="Arial" w:eastAsiaTheme="minorEastAsia" w:hAnsi="Arial" w:cs="Arial"/>
                <w:color w:val="000000" w:themeColor="text1"/>
                <w:sz w:val="20"/>
                <w:szCs w:val="20"/>
                <w:lang w:val="mn-MN" w:eastAsia="ja-JP"/>
              </w:rPr>
              <w:t xml:space="preserve"> аялах соёлыг түгээх зэрэг,</w:t>
            </w:r>
            <w:r w:rsidR="0098447A" w:rsidRPr="002D2786">
              <w:rPr>
                <w:rFonts w:ascii="Arial" w:eastAsiaTheme="minorEastAsia" w:hAnsi="Arial" w:cs="Arial"/>
                <w:color w:val="000000" w:themeColor="text1"/>
                <w:sz w:val="20"/>
                <w:szCs w:val="20"/>
                <w:lang w:val="mn-MN" w:eastAsia="ja-JP"/>
              </w:rPr>
              <w:t xml:space="preserve"> Бат-Өлзий, Хужирт, Хархорин, Уянга сумдад  мэргэжил арга зүйн зөвлөгөө өгөх, жуулчны баазуудад тохирлын үнэлгээ хийх ажлуудыг тус тус зохион байгуулж, 19 сумын байгаль орчны байцаагч, байгаль хамгаалагч, 28 аж ахуй нэгж, 32 малчин тус тус хамрагдсан.</w:t>
            </w:r>
          </w:p>
          <w:p w14:paraId="5A7A2F11" w14:textId="04BC64E6" w:rsidR="0098447A" w:rsidRPr="002D2786" w:rsidRDefault="0098447A" w:rsidP="0098447A">
            <w:pPr>
              <w:jc w:val="center"/>
              <w:rPr>
                <w:rFonts w:ascii="Arial" w:hAnsi="Arial" w:cs="Arial"/>
                <w:b/>
                <w:color w:val="000000" w:themeColor="text1"/>
                <w:sz w:val="20"/>
                <w:szCs w:val="20"/>
                <w:lang w:val="mn-MN"/>
              </w:rPr>
            </w:pPr>
            <w:r w:rsidRPr="002D2786">
              <w:rPr>
                <w:rFonts w:ascii="Arial" w:hAnsi="Arial" w:cs="Arial"/>
                <w:b/>
                <w:color w:val="000000" w:themeColor="text1"/>
                <w:sz w:val="20"/>
                <w:szCs w:val="20"/>
                <w:lang w:val="mn-MN"/>
              </w:rPr>
              <w:t>Хэрэгжилт-90.0 хувь</w:t>
            </w:r>
          </w:p>
        </w:tc>
      </w:tr>
      <w:tr w:rsidR="0098447A" w:rsidRPr="002D2786" w14:paraId="52591AB4" w14:textId="77777777" w:rsidTr="00B11922">
        <w:trPr>
          <w:trHeight w:val="255"/>
        </w:trPr>
        <w:tc>
          <w:tcPr>
            <w:tcW w:w="1135" w:type="dxa"/>
            <w:vAlign w:val="center"/>
          </w:tcPr>
          <w:p w14:paraId="09A4B208" w14:textId="390E1605"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lastRenderedPageBreak/>
              <w:t>4.4.1.11</w:t>
            </w:r>
          </w:p>
        </w:tc>
        <w:tc>
          <w:tcPr>
            <w:tcW w:w="2250" w:type="dxa"/>
            <w:vAlign w:val="center"/>
          </w:tcPr>
          <w:p w14:paraId="0E4E9B1A" w14:textId="0F22A4D4" w:rsidR="0098447A" w:rsidRPr="002D2786" w:rsidRDefault="0098447A" w:rsidP="0098447A">
            <w:pPr>
              <w:pStyle w:val="ListParagraph"/>
              <w:tabs>
                <w:tab w:val="left" w:pos="2167"/>
              </w:tabs>
              <w:spacing w:after="0" w:line="240" w:lineRule="auto"/>
              <w:ind w:left="0"/>
              <w:jc w:val="both"/>
              <w:rPr>
                <w:rFonts w:ascii="Arial" w:hAnsi="Arial" w:cs="Arial"/>
                <w:sz w:val="20"/>
                <w:szCs w:val="20"/>
                <w:lang w:val="mn-MN"/>
              </w:rPr>
            </w:pPr>
            <w:r w:rsidRPr="002D2786">
              <w:rPr>
                <w:rFonts w:ascii="Arial" w:hAnsi="Arial" w:cs="Arial"/>
                <w:sz w:val="20"/>
                <w:szCs w:val="20"/>
                <w:lang w:val="mn-MN"/>
              </w:rPr>
              <w:t>Сум бүрт байгаль, түүх, соёл, мал аж ахуй, танин мэдэхүйн чиглэлээр орон нутгийн аялал жуулчлалын сүлжээ бий болгож, түүнд түшиглэсэн соёлын үйлдвэрлэл, брэнд бүтээгдэхүүн бий болгоно.</w:t>
            </w:r>
          </w:p>
        </w:tc>
        <w:tc>
          <w:tcPr>
            <w:tcW w:w="1294" w:type="dxa"/>
            <w:vAlign w:val="center"/>
          </w:tcPr>
          <w:p w14:paraId="78A0DEC7" w14:textId="5B8F9706"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w:t>
            </w:r>
          </w:p>
        </w:tc>
        <w:tc>
          <w:tcPr>
            <w:tcW w:w="1668" w:type="dxa"/>
            <w:vAlign w:val="center"/>
          </w:tcPr>
          <w:p w14:paraId="4E8F6A2F" w14:textId="1DE04196"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Аялал жуулчлалын бүс нутгийн сумдад соёлын үйлдвэрлэл, брэнд бүтээгдэхүүн бий эсэх</w:t>
            </w:r>
          </w:p>
        </w:tc>
        <w:tc>
          <w:tcPr>
            <w:tcW w:w="711" w:type="dxa"/>
            <w:vAlign w:val="center"/>
          </w:tcPr>
          <w:p w14:paraId="33A05ECD" w14:textId="77777777" w:rsidR="0098447A" w:rsidRPr="002D2786" w:rsidRDefault="0098447A" w:rsidP="0098447A">
            <w:pPr>
              <w:jc w:val="center"/>
              <w:rPr>
                <w:rFonts w:ascii="Arial" w:hAnsi="Arial" w:cs="Arial"/>
                <w:b/>
                <w:sz w:val="20"/>
                <w:szCs w:val="20"/>
                <w:lang w:val="mn-MN"/>
              </w:rPr>
            </w:pPr>
          </w:p>
          <w:p w14:paraId="2A61B278" w14:textId="77777777" w:rsidR="0098447A" w:rsidRPr="002D2786" w:rsidRDefault="0098447A" w:rsidP="0098447A">
            <w:pPr>
              <w:jc w:val="center"/>
              <w:rPr>
                <w:rFonts w:ascii="Arial" w:hAnsi="Arial" w:cs="Arial"/>
                <w:b/>
                <w:sz w:val="20"/>
                <w:szCs w:val="20"/>
                <w:lang w:val="mn-MN"/>
              </w:rPr>
            </w:pPr>
          </w:p>
          <w:p w14:paraId="43DAF781" w14:textId="010870D3"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2020</w:t>
            </w:r>
          </w:p>
        </w:tc>
        <w:tc>
          <w:tcPr>
            <w:tcW w:w="1416" w:type="dxa"/>
            <w:vAlign w:val="center"/>
          </w:tcPr>
          <w:p w14:paraId="2AC3E55A" w14:textId="77777777" w:rsidR="0098447A" w:rsidRPr="002D2786" w:rsidRDefault="0098447A" w:rsidP="0098447A">
            <w:pPr>
              <w:jc w:val="center"/>
              <w:rPr>
                <w:rFonts w:ascii="Arial" w:hAnsi="Arial" w:cs="Arial"/>
                <w:sz w:val="20"/>
                <w:szCs w:val="20"/>
                <w:lang w:val="mn-MN"/>
              </w:rPr>
            </w:pPr>
          </w:p>
          <w:p w14:paraId="723EAF3A" w14:textId="384264B2"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Аялал жуулчлалын маршрутад орсон 8 сум</w:t>
            </w:r>
          </w:p>
        </w:tc>
        <w:tc>
          <w:tcPr>
            <w:tcW w:w="1024" w:type="dxa"/>
            <w:vAlign w:val="center"/>
          </w:tcPr>
          <w:p w14:paraId="69D53F8D" w14:textId="1E71C549" w:rsidR="0098447A" w:rsidRPr="002D2786" w:rsidRDefault="0098447A" w:rsidP="0098447A">
            <w:pPr>
              <w:jc w:val="center"/>
              <w:rPr>
                <w:rFonts w:ascii="Arial" w:hAnsi="Arial" w:cs="Arial"/>
                <w:b/>
                <w:sz w:val="20"/>
                <w:szCs w:val="20"/>
                <w:lang w:val="mn-MN"/>
              </w:rPr>
            </w:pPr>
            <w:r w:rsidRPr="002D2786">
              <w:rPr>
                <w:rFonts w:ascii="Arial" w:hAnsi="Arial" w:cs="Arial"/>
                <w:bCs/>
                <w:sz w:val="20"/>
                <w:szCs w:val="20"/>
                <w:lang w:val="mn-MN"/>
              </w:rPr>
              <w:t xml:space="preserve">Сумдад </w:t>
            </w:r>
            <w:r w:rsidRPr="002D2786">
              <w:rPr>
                <w:rFonts w:ascii="Arial" w:hAnsi="Arial" w:cs="Arial"/>
                <w:sz w:val="20"/>
                <w:szCs w:val="20"/>
                <w:lang w:val="mn-MN"/>
              </w:rPr>
              <w:t>байгаль, түүх, соёл, мал аж ахуйд түшиглэсэн аялал жуулчлалын бүтээгдэхүүнийг хөгжүүлсэн байна.</w:t>
            </w:r>
          </w:p>
        </w:tc>
        <w:tc>
          <w:tcPr>
            <w:tcW w:w="6012" w:type="dxa"/>
            <w:vAlign w:val="center"/>
          </w:tcPr>
          <w:p w14:paraId="73E5428F" w14:textId="403D35F6" w:rsidR="0098447A" w:rsidRPr="002D2786" w:rsidRDefault="0098447A" w:rsidP="0098447A">
            <w:pPr>
              <w:jc w:val="both"/>
              <w:rPr>
                <w:rFonts w:ascii="Arial" w:hAnsi="Arial" w:cs="Arial"/>
                <w:sz w:val="20"/>
                <w:szCs w:val="20"/>
                <w:highlight w:val="yellow"/>
                <w:lang w:val="mn-MN"/>
              </w:rPr>
            </w:pPr>
            <w:r w:rsidRPr="002D2786">
              <w:rPr>
                <w:rFonts w:ascii="Arial" w:hAnsi="Arial" w:cs="Arial"/>
                <w:sz w:val="20"/>
                <w:szCs w:val="20"/>
                <w:lang w:val="mn-MN"/>
              </w:rPr>
              <w:t xml:space="preserve">Өвөрхангай аймаг үүсэж </w:t>
            </w:r>
            <w:r w:rsidR="00877CC4">
              <w:rPr>
                <w:rFonts w:ascii="Arial" w:hAnsi="Arial" w:cs="Arial"/>
                <w:sz w:val="20"/>
                <w:szCs w:val="20"/>
                <w:lang w:val="mn-MN"/>
              </w:rPr>
              <w:t>байгуулагдсаны</w:t>
            </w:r>
            <w:r w:rsidRPr="002D2786">
              <w:rPr>
                <w:rFonts w:ascii="Arial" w:hAnsi="Arial" w:cs="Arial"/>
                <w:sz w:val="20"/>
                <w:szCs w:val="20"/>
                <w:lang w:val="mn-MN"/>
              </w:rPr>
              <w:t xml:space="preserve"> 90 жилийн ойн хүрээнд 2022 онд “Миний өвөрхангай” танин мэдэхүйн </w:t>
            </w:r>
            <w:r w:rsidR="00877CC4">
              <w:rPr>
                <w:rFonts w:ascii="Arial" w:hAnsi="Arial" w:cs="Arial"/>
                <w:sz w:val="20"/>
                <w:szCs w:val="20"/>
                <w:lang w:val="mn-MN"/>
              </w:rPr>
              <w:t>ном</w:t>
            </w:r>
            <w:r w:rsidR="00A40398">
              <w:rPr>
                <w:rFonts w:ascii="Arial" w:hAnsi="Arial" w:cs="Arial"/>
                <w:sz w:val="20"/>
                <w:szCs w:val="20"/>
                <w:lang w:val="mn-MN"/>
              </w:rPr>
              <w:t xml:space="preserve"> хэвлүүлж аймгийнхаа</w:t>
            </w:r>
            <w:r w:rsidRPr="002D2786">
              <w:rPr>
                <w:rFonts w:ascii="Arial" w:hAnsi="Arial" w:cs="Arial"/>
                <w:sz w:val="20"/>
                <w:szCs w:val="20"/>
                <w:lang w:val="mn-MN"/>
              </w:rPr>
              <w:t xml:space="preserve"> түүхэн замнал, өв соёл, үзэсгэлэнт байгаль, уламжлал, бахархлын талаарх мэдээллүүдийг бэлтгэн оруулж</w:t>
            </w:r>
            <w:r w:rsidR="00877CC4">
              <w:rPr>
                <w:rFonts w:ascii="Arial" w:hAnsi="Arial" w:cs="Arial"/>
                <w:sz w:val="20"/>
                <w:szCs w:val="20"/>
                <w:lang w:val="mn-MN"/>
              </w:rPr>
              <w:t>,</w:t>
            </w:r>
            <w:r w:rsidRPr="002D2786">
              <w:rPr>
                <w:rFonts w:ascii="Arial" w:hAnsi="Arial" w:cs="Arial"/>
                <w:sz w:val="20"/>
                <w:szCs w:val="20"/>
                <w:lang w:val="mn-MN"/>
              </w:rPr>
              <w:t xml:space="preserve">  хүүхэд багачууд, </w:t>
            </w:r>
            <w:r w:rsidR="00877CC4">
              <w:rPr>
                <w:rFonts w:ascii="Arial" w:hAnsi="Arial" w:cs="Arial"/>
                <w:sz w:val="20"/>
                <w:szCs w:val="20"/>
                <w:lang w:val="mn-MN"/>
              </w:rPr>
              <w:t>олон нийтэд</w:t>
            </w:r>
            <w:r w:rsidRPr="002D2786">
              <w:rPr>
                <w:rFonts w:ascii="Arial" w:hAnsi="Arial" w:cs="Arial"/>
                <w:sz w:val="20"/>
                <w:szCs w:val="20"/>
                <w:lang w:val="mn-MN"/>
              </w:rPr>
              <w:t xml:space="preserve"> хүргэсэн.</w:t>
            </w:r>
          </w:p>
          <w:p w14:paraId="245A3511" w14:textId="1301A5E4" w:rsidR="0098447A" w:rsidRPr="002D2786" w:rsidRDefault="0098447A" w:rsidP="0098447A">
            <w:pPr>
              <w:jc w:val="both"/>
              <w:rPr>
                <w:rFonts w:ascii="Arial" w:hAnsi="Arial" w:cs="Arial"/>
                <w:sz w:val="20"/>
                <w:szCs w:val="20"/>
                <w:lang w:val="mn-MN"/>
              </w:rPr>
            </w:pPr>
            <w:r w:rsidRPr="002D2786">
              <w:rPr>
                <w:rFonts w:ascii="Arial" w:hAnsi="Arial" w:cs="Arial"/>
                <w:sz w:val="20"/>
                <w:szCs w:val="20"/>
                <w:lang w:val="mn-MN"/>
              </w:rPr>
              <w:t xml:space="preserve">Байгаль, түүх, соёл, мал аж ахуй, танин мэдэхүйн чиглэлээр орон нутгийн аялал жуулчлалын сүлжээ бий болгох хүрээнд </w:t>
            </w:r>
            <w:r w:rsidR="007A750A">
              <w:rPr>
                <w:rFonts w:ascii="Arial" w:hAnsi="Arial" w:cs="Arial"/>
                <w:sz w:val="20"/>
                <w:szCs w:val="20"/>
                <w:lang w:val="mn-MN"/>
              </w:rPr>
              <w:t>“</w:t>
            </w:r>
            <w:r w:rsidRPr="002D2786">
              <w:rPr>
                <w:rFonts w:ascii="Arial" w:hAnsi="Arial" w:cs="Arial"/>
                <w:sz w:val="20"/>
                <w:szCs w:val="20"/>
                <w:lang w:val="mn-MN"/>
              </w:rPr>
              <w:t xml:space="preserve">Соёлын өв </w:t>
            </w:r>
            <w:r w:rsidR="007A750A">
              <w:rPr>
                <w:rFonts w:ascii="Arial" w:hAnsi="Arial" w:cs="Arial"/>
                <w:sz w:val="20"/>
                <w:szCs w:val="20"/>
                <w:lang w:val="mn-MN"/>
              </w:rPr>
              <w:t>Хөгжлийн дархлаа” цахим хуудаст</w:t>
            </w:r>
            <w:r w:rsidRPr="002D2786">
              <w:rPr>
                <w:rFonts w:ascii="Arial" w:hAnsi="Arial" w:cs="Arial"/>
                <w:sz w:val="20"/>
                <w:szCs w:val="20"/>
                <w:lang w:val="mn-MN"/>
              </w:rPr>
              <w:t xml:space="preserve"> Төгрөг сумын соёлын төв “Ингэ хөөслүүлэх зан үйл”, Бат-Өлзий сумын соёлын төв “Г.Занабазарын бүтээл”, Хайрхандулаан</w:t>
            </w:r>
            <w:r w:rsidR="007A750A">
              <w:rPr>
                <w:rFonts w:ascii="Arial" w:hAnsi="Arial" w:cs="Arial"/>
                <w:sz w:val="20"/>
                <w:szCs w:val="20"/>
                <w:lang w:val="mn-MN"/>
              </w:rPr>
              <w:t xml:space="preserve"> сумын соёлын төв “Суран эдлэл”-</w:t>
            </w:r>
            <w:r w:rsidRPr="002D2786">
              <w:rPr>
                <w:rFonts w:ascii="Arial" w:hAnsi="Arial" w:cs="Arial"/>
                <w:sz w:val="20"/>
                <w:szCs w:val="20"/>
                <w:lang w:val="mn-MN"/>
              </w:rPr>
              <w:t xml:space="preserve">ийн өв соёлын контентыг бэлтгэн байршуулсан. </w:t>
            </w:r>
            <w:r w:rsidR="007A750A" w:rsidRPr="00F13857">
              <w:rPr>
                <w:rFonts w:ascii="Arial" w:hAnsi="Arial" w:cs="Arial"/>
                <w:sz w:val="20"/>
                <w:szCs w:val="20"/>
                <w:lang w:val="mn-MN"/>
              </w:rPr>
              <w:t>“</w:t>
            </w:r>
            <w:r w:rsidRPr="00F13857">
              <w:rPr>
                <w:rFonts w:ascii="Arial" w:hAnsi="Arial" w:cs="Arial"/>
                <w:sz w:val="20"/>
                <w:szCs w:val="20"/>
                <w:lang w:val="mn-MN"/>
              </w:rPr>
              <w:t>Соёлын цаг</w:t>
            </w:r>
            <w:r w:rsidR="007A750A" w:rsidRPr="00F13857">
              <w:rPr>
                <w:rFonts w:ascii="Arial" w:hAnsi="Arial" w:cs="Arial"/>
                <w:sz w:val="20"/>
                <w:szCs w:val="20"/>
                <w:lang w:val="mn-MN"/>
              </w:rPr>
              <w:t>”</w:t>
            </w:r>
            <w:r w:rsidRPr="002D2786">
              <w:rPr>
                <w:rFonts w:ascii="Arial" w:hAnsi="Arial" w:cs="Arial"/>
                <w:sz w:val="20"/>
                <w:szCs w:val="20"/>
                <w:lang w:val="mn-MN"/>
              </w:rPr>
              <w:t xml:space="preserve"> нөлөөллийн аяны хүрээнд Өлзийт, Есөнзүйл, Бүрд сумдын соёлын ажилтнууд “Намрын хит” зохиолын шилдэг дууны тоглолтыг 3 сумын 500 гаруй иргэнд хүргэсэн. Ай Ти Эм олон улсын үзэсгэлэнд 5 удаа оролцон бол аймгийн аялал жуулчлалын салбарын нэгдсэн зөвлөгөөнийг 4 удаа тус тус зохион байгуулж ажилласан. Үүнд</w:t>
            </w:r>
          </w:p>
          <w:p w14:paraId="6ADA6AB1" w14:textId="44A7B6F5" w:rsidR="0098447A" w:rsidRPr="002D2786" w:rsidRDefault="0098447A" w:rsidP="0098447A">
            <w:pPr>
              <w:jc w:val="both"/>
              <w:rPr>
                <w:rFonts w:ascii="Arial" w:hAnsi="Arial" w:cs="Arial"/>
                <w:sz w:val="20"/>
                <w:szCs w:val="20"/>
                <w:lang w:val="mn-MN"/>
              </w:rPr>
            </w:pPr>
            <w:r w:rsidRPr="002D2786">
              <w:rPr>
                <w:rFonts w:ascii="Arial" w:hAnsi="Arial" w:cs="Arial"/>
                <w:sz w:val="20"/>
                <w:szCs w:val="20"/>
                <w:lang w:val="mn-MN"/>
              </w:rPr>
              <w:t xml:space="preserve">Өвөрхангай аймгийн Хужирт сумын Сүүн чихэр, шар сүүний хатаамал, Тарагт сумын малчин С.Баяндүүрэнгийн сархинаг, хэрхнэгээр хийсэн бүтээгдэхүүн, Барт хүрээ төрийн бус </w:t>
            </w:r>
            <w:r w:rsidRPr="002D2786">
              <w:rPr>
                <w:rFonts w:ascii="Arial" w:hAnsi="Arial" w:cs="Arial"/>
                <w:sz w:val="20"/>
                <w:szCs w:val="20"/>
                <w:lang w:val="mn-MN"/>
              </w:rPr>
              <w:lastRenderedPageBreak/>
              <w:t>байгууллагын зураачдын бүтээлүүдээр тус тус үзэсгэлэн гаргаж, хулдан борлуулахаас гадна аялал жуулчлалын томоохон компаниудтай хамтран ажиллах</w:t>
            </w:r>
            <w:r w:rsidR="0063152D">
              <w:rPr>
                <w:rFonts w:ascii="Arial" w:hAnsi="Arial" w:cs="Arial"/>
                <w:sz w:val="20"/>
                <w:szCs w:val="20"/>
                <w:lang w:val="mn-MN"/>
              </w:rPr>
              <w:t xml:space="preserve"> нөхцөлийг бүрдүүлсэн</w:t>
            </w:r>
            <w:r w:rsidRPr="002D2786">
              <w:rPr>
                <w:rFonts w:ascii="Arial" w:hAnsi="Arial" w:cs="Arial"/>
                <w:sz w:val="20"/>
                <w:szCs w:val="20"/>
                <w:lang w:val="mn-MN"/>
              </w:rPr>
              <w:t xml:space="preserve">. </w:t>
            </w:r>
          </w:p>
          <w:p w14:paraId="70143599" w14:textId="1778B6E5" w:rsidR="0098447A" w:rsidRPr="002D2786" w:rsidRDefault="0098447A" w:rsidP="0098447A">
            <w:pPr>
              <w:jc w:val="center"/>
              <w:rPr>
                <w:rFonts w:ascii="Arial" w:hAnsi="Arial" w:cs="Arial"/>
                <w:b/>
                <w:sz w:val="20"/>
                <w:szCs w:val="20"/>
                <w:lang w:val="mn-MN"/>
              </w:rPr>
            </w:pPr>
            <w:r w:rsidRPr="002D2786">
              <w:rPr>
                <w:rFonts w:ascii="Arial" w:hAnsi="Arial" w:cs="Arial"/>
                <w:b/>
                <w:bCs/>
                <w:sz w:val="20"/>
                <w:szCs w:val="20"/>
                <w:lang w:val="mn-MN"/>
              </w:rPr>
              <w:t>Хэрэгжилт-70.0 хувь</w:t>
            </w:r>
          </w:p>
        </w:tc>
      </w:tr>
      <w:tr w:rsidR="0098447A" w:rsidRPr="002D2786" w14:paraId="2BD784FC" w14:textId="77777777" w:rsidTr="00B11922">
        <w:trPr>
          <w:trHeight w:val="255"/>
        </w:trPr>
        <w:tc>
          <w:tcPr>
            <w:tcW w:w="1135" w:type="dxa"/>
            <w:vAlign w:val="center"/>
          </w:tcPr>
          <w:p w14:paraId="3F62496D" w14:textId="7F787180" w:rsidR="0098447A" w:rsidRPr="002D2786" w:rsidRDefault="0098447A" w:rsidP="0098447A">
            <w:pPr>
              <w:jc w:val="center"/>
              <w:rPr>
                <w:rFonts w:ascii="Arial" w:hAnsi="Arial" w:cs="Arial"/>
                <w:sz w:val="20"/>
                <w:szCs w:val="20"/>
                <w:lang w:val="mn-MN"/>
              </w:rPr>
            </w:pPr>
            <w:r w:rsidRPr="002D2786">
              <w:rPr>
                <w:rFonts w:ascii="Arial" w:hAnsi="Arial" w:cs="Arial"/>
                <w:sz w:val="20"/>
                <w:szCs w:val="20"/>
              </w:rPr>
              <w:lastRenderedPageBreak/>
              <w:t>4.4.1.12</w:t>
            </w:r>
          </w:p>
        </w:tc>
        <w:tc>
          <w:tcPr>
            <w:tcW w:w="2250" w:type="dxa"/>
            <w:vAlign w:val="center"/>
          </w:tcPr>
          <w:p w14:paraId="38A7B2DD" w14:textId="41FAF2A0" w:rsidR="0098447A" w:rsidRPr="002D2786" w:rsidRDefault="0098447A" w:rsidP="0098447A">
            <w:pPr>
              <w:pStyle w:val="ListParagraph"/>
              <w:spacing w:after="0" w:line="240" w:lineRule="auto"/>
              <w:ind w:left="0"/>
              <w:jc w:val="both"/>
              <w:rPr>
                <w:rFonts w:ascii="Arial" w:hAnsi="Arial" w:cs="Arial"/>
                <w:sz w:val="20"/>
                <w:szCs w:val="20"/>
                <w:lang w:val="mn-MN"/>
              </w:rPr>
            </w:pPr>
            <w:r w:rsidRPr="002D2786">
              <w:rPr>
                <w:rFonts w:ascii="Arial" w:hAnsi="Arial" w:cs="Arial"/>
                <w:sz w:val="20"/>
                <w:szCs w:val="20"/>
                <w:lang w:val="mn-MN"/>
              </w:rPr>
              <w:t>Аймгийн Аялал жуулчлалын дэд хөтөлбөрийг шинэчлэн боловсруулж, хэрэгжүүлж ажиллана.</w:t>
            </w:r>
          </w:p>
        </w:tc>
        <w:tc>
          <w:tcPr>
            <w:tcW w:w="1294" w:type="dxa"/>
            <w:vAlign w:val="center"/>
          </w:tcPr>
          <w:p w14:paraId="40175B35" w14:textId="34CA44D5" w:rsidR="0098447A" w:rsidRPr="002D2786" w:rsidRDefault="0098447A" w:rsidP="00F13857">
            <w:pPr>
              <w:jc w:val="center"/>
              <w:rPr>
                <w:rFonts w:ascii="Arial" w:hAnsi="Arial" w:cs="Arial"/>
                <w:bCs/>
                <w:sz w:val="20"/>
                <w:szCs w:val="20"/>
                <w:lang w:val="mn-MN"/>
              </w:rPr>
            </w:pPr>
            <w:r w:rsidRPr="002D2786">
              <w:rPr>
                <w:rFonts w:ascii="Arial" w:hAnsi="Arial" w:cs="Arial"/>
                <w:bCs/>
                <w:sz w:val="20"/>
                <w:szCs w:val="20"/>
                <w:lang w:val="mn-MN"/>
              </w:rPr>
              <w:t>-</w:t>
            </w:r>
          </w:p>
        </w:tc>
        <w:tc>
          <w:tcPr>
            <w:tcW w:w="1668" w:type="dxa"/>
            <w:vAlign w:val="center"/>
          </w:tcPr>
          <w:p w14:paraId="1E884BE1" w14:textId="02498F3E" w:rsidR="0098447A" w:rsidRPr="002D2786" w:rsidRDefault="0098447A" w:rsidP="0098447A">
            <w:pPr>
              <w:jc w:val="center"/>
              <w:rPr>
                <w:rFonts w:ascii="Arial" w:eastAsiaTheme="minorEastAsia" w:hAnsi="Arial" w:cs="Arial"/>
                <w:b/>
                <w:sz w:val="20"/>
                <w:szCs w:val="20"/>
                <w:lang w:val="mn-MN" w:eastAsia="ja-JP"/>
              </w:rPr>
            </w:pPr>
            <w:r w:rsidRPr="002D2786">
              <w:rPr>
                <w:rFonts w:ascii="Arial" w:hAnsi="Arial" w:cs="Arial"/>
                <w:sz w:val="20"/>
                <w:szCs w:val="20"/>
                <w:lang w:val="mn-MN"/>
              </w:rPr>
              <w:t xml:space="preserve">Аймгийн Аялал жуулчлалын дэд хөтөлбөрийг шинэчлэн боловсруулж, </w:t>
            </w:r>
            <w:r w:rsidRPr="002D2786">
              <w:rPr>
                <w:rFonts w:ascii="Arial" w:eastAsiaTheme="minorEastAsia" w:hAnsi="Arial" w:cs="Arial"/>
                <w:sz w:val="20"/>
                <w:szCs w:val="20"/>
                <w:lang w:val="mn-MN" w:eastAsia="ja-JP"/>
              </w:rPr>
              <w:t>батлуулсан байна.</w:t>
            </w:r>
          </w:p>
        </w:tc>
        <w:tc>
          <w:tcPr>
            <w:tcW w:w="711" w:type="dxa"/>
            <w:vAlign w:val="center"/>
          </w:tcPr>
          <w:p w14:paraId="007FC546" w14:textId="77777777" w:rsidR="0098447A" w:rsidRPr="002D2786" w:rsidRDefault="0098447A" w:rsidP="0098447A">
            <w:pPr>
              <w:jc w:val="center"/>
              <w:rPr>
                <w:rFonts w:ascii="Arial" w:hAnsi="Arial" w:cs="Arial"/>
                <w:b/>
                <w:sz w:val="20"/>
                <w:szCs w:val="20"/>
                <w:lang w:val="mn-MN"/>
              </w:rPr>
            </w:pPr>
          </w:p>
          <w:p w14:paraId="40BFC474" w14:textId="77777777" w:rsidR="0098447A" w:rsidRPr="002D2786" w:rsidRDefault="0098447A" w:rsidP="0098447A">
            <w:pPr>
              <w:jc w:val="center"/>
              <w:rPr>
                <w:rFonts w:ascii="Arial" w:hAnsi="Arial" w:cs="Arial"/>
                <w:b/>
                <w:sz w:val="20"/>
                <w:szCs w:val="20"/>
                <w:lang w:val="mn-MN"/>
              </w:rPr>
            </w:pPr>
          </w:p>
          <w:p w14:paraId="17E06E8F" w14:textId="77777777" w:rsidR="0098447A" w:rsidRPr="002D2786" w:rsidRDefault="0098447A" w:rsidP="0098447A">
            <w:pPr>
              <w:jc w:val="center"/>
              <w:rPr>
                <w:rFonts w:ascii="Arial" w:hAnsi="Arial" w:cs="Arial"/>
                <w:bCs/>
                <w:sz w:val="20"/>
                <w:szCs w:val="20"/>
                <w:lang w:val="mn-MN"/>
              </w:rPr>
            </w:pPr>
          </w:p>
          <w:p w14:paraId="29A5163F" w14:textId="17FE2FC8" w:rsidR="0098447A" w:rsidRPr="002D2786" w:rsidRDefault="0098447A" w:rsidP="0098447A">
            <w:pPr>
              <w:jc w:val="center"/>
              <w:rPr>
                <w:rFonts w:ascii="Arial" w:hAnsi="Arial" w:cs="Arial"/>
                <w:bCs/>
                <w:sz w:val="20"/>
                <w:szCs w:val="20"/>
                <w:lang w:val="mn-MN"/>
              </w:rPr>
            </w:pPr>
            <w:r w:rsidRPr="002D2786">
              <w:rPr>
                <w:rFonts w:ascii="Arial" w:hAnsi="Arial" w:cs="Arial"/>
                <w:bCs/>
                <w:sz w:val="20"/>
                <w:szCs w:val="20"/>
                <w:lang w:val="mn-MN"/>
              </w:rPr>
              <w:t>2018</w:t>
            </w:r>
          </w:p>
        </w:tc>
        <w:tc>
          <w:tcPr>
            <w:tcW w:w="1416" w:type="dxa"/>
            <w:vAlign w:val="center"/>
          </w:tcPr>
          <w:p w14:paraId="3D53340C" w14:textId="5E57D8EB" w:rsidR="0098447A" w:rsidRPr="002D2786" w:rsidRDefault="0098447A" w:rsidP="0098447A">
            <w:pPr>
              <w:jc w:val="center"/>
              <w:rPr>
                <w:rFonts w:ascii="Arial" w:hAnsi="Arial" w:cs="Arial"/>
                <w:b/>
                <w:sz w:val="20"/>
                <w:szCs w:val="20"/>
                <w:lang w:val="mn-MN"/>
              </w:rPr>
            </w:pPr>
            <w:r w:rsidRPr="002D2786">
              <w:rPr>
                <w:rFonts w:ascii="Arial" w:hAnsi="Arial" w:cs="Arial"/>
                <w:sz w:val="20"/>
                <w:szCs w:val="20"/>
                <w:lang w:val="mn-MN"/>
              </w:rPr>
              <w:t>2018-2022 онд хэрэгжих дэд хөтөлбөр</w:t>
            </w:r>
          </w:p>
        </w:tc>
        <w:tc>
          <w:tcPr>
            <w:tcW w:w="1024" w:type="dxa"/>
            <w:vAlign w:val="center"/>
          </w:tcPr>
          <w:p w14:paraId="3C007CF0" w14:textId="5FF2F4E2" w:rsidR="0098447A" w:rsidRPr="002D2786" w:rsidRDefault="0098447A" w:rsidP="0098447A">
            <w:pPr>
              <w:jc w:val="center"/>
              <w:rPr>
                <w:rFonts w:ascii="Arial" w:hAnsi="Arial" w:cs="Arial"/>
                <w:sz w:val="20"/>
                <w:szCs w:val="20"/>
                <w:lang w:val="mn-MN"/>
              </w:rPr>
            </w:pPr>
            <w:r w:rsidRPr="002D2786">
              <w:rPr>
                <w:rFonts w:ascii="Arial" w:hAnsi="Arial" w:cs="Arial"/>
                <w:sz w:val="20"/>
                <w:szCs w:val="20"/>
                <w:lang w:val="mn-MN"/>
              </w:rPr>
              <w:t>1</w:t>
            </w:r>
          </w:p>
        </w:tc>
        <w:tc>
          <w:tcPr>
            <w:tcW w:w="6012" w:type="dxa"/>
          </w:tcPr>
          <w:p w14:paraId="52EBA05F" w14:textId="22086C69" w:rsidR="0098447A" w:rsidRPr="002D2786" w:rsidRDefault="0098447A" w:rsidP="0098447A">
            <w:pPr>
              <w:jc w:val="both"/>
              <w:rPr>
                <w:rFonts w:ascii="Arial" w:hAnsi="Arial" w:cs="Arial"/>
                <w:bCs/>
                <w:sz w:val="20"/>
                <w:szCs w:val="20"/>
                <w:lang w:val="mn-MN"/>
              </w:rPr>
            </w:pPr>
            <w:r w:rsidRPr="002D2786">
              <w:rPr>
                <w:rFonts w:ascii="Arial" w:hAnsi="Arial" w:cs="Arial"/>
                <w:sz w:val="20"/>
                <w:szCs w:val="20"/>
                <w:lang w:val="mn-MN"/>
              </w:rPr>
              <w:t>Аялал жуулчлалын тухай хууль 2023 онд шинэчлэгдэн батлагдаж, уг хуульд улс, орон нутгийн аялал жуулчлалын бүс тогтоож менежментийн төлөвлөгөөтэй байхаар тусга</w:t>
            </w:r>
            <w:r w:rsidR="006364B8">
              <w:rPr>
                <w:rFonts w:ascii="Arial" w:hAnsi="Arial" w:cs="Arial"/>
                <w:sz w:val="20"/>
                <w:szCs w:val="20"/>
                <w:lang w:val="mn-MN"/>
              </w:rPr>
              <w:t>г</w:t>
            </w:r>
            <w:r w:rsidRPr="002D2786">
              <w:rPr>
                <w:rFonts w:ascii="Arial" w:hAnsi="Arial" w:cs="Arial"/>
                <w:sz w:val="20"/>
                <w:szCs w:val="20"/>
                <w:lang w:val="mn-MN"/>
              </w:rPr>
              <w:t>дсан.  Аймгийн иргэдийн Төлөөлөгчдийн Хурлын 2023 оны 23/16 тогтоолоор аймгийн аялал жуулчлалын бүсийг тогтоосон. Улсын аялал жуулчлалын бүс тогтоогоогүй улмаас аймгийн аялал жуулчлалын бүсийг шинэчлэх болон менежментийн төлөвлөгөө боловсруулах ажил хүлээгдэж байна.</w:t>
            </w:r>
          </w:p>
          <w:p w14:paraId="4F55DBA1" w14:textId="1415CB43" w:rsidR="0098447A" w:rsidRPr="002D2786" w:rsidRDefault="0098447A" w:rsidP="0098447A">
            <w:pPr>
              <w:jc w:val="center"/>
              <w:rPr>
                <w:rFonts w:ascii="Arial" w:hAnsi="Arial" w:cs="Arial"/>
                <w:b/>
                <w:bCs/>
                <w:sz w:val="20"/>
                <w:szCs w:val="20"/>
                <w:lang w:val="mn-MN"/>
              </w:rPr>
            </w:pPr>
            <w:r w:rsidRPr="002D2786">
              <w:rPr>
                <w:rFonts w:ascii="Arial" w:hAnsi="Arial" w:cs="Arial"/>
                <w:b/>
                <w:bCs/>
                <w:sz w:val="20"/>
                <w:szCs w:val="20"/>
                <w:lang w:val="mn-MN"/>
              </w:rPr>
              <w:t>Хэрэгжилт-</w:t>
            </w:r>
            <w:r w:rsidRPr="002D2786">
              <w:rPr>
                <w:rFonts w:ascii="Arial" w:hAnsi="Arial" w:cs="Arial"/>
                <w:b/>
                <w:bCs/>
                <w:sz w:val="20"/>
                <w:szCs w:val="20"/>
              </w:rPr>
              <w:t>70</w:t>
            </w:r>
            <w:r w:rsidRPr="002D2786">
              <w:rPr>
                <w:rFonts w:ascii="Arial" w:hAnsi="Arial" w:cs="Arial"/>
                <w:b/>
                <w:bCs/>
                <w:sz w:val="20"/>
                <w:szCs w:val="20"/>
                <w:lang w:val="mn-MN"/>
              </w:rPr>
              <w:t xml:space="preserve">.0 хувь </w:t>
            </w:r>
          </w:p>
        </w:tc>
      </w:tr>
      <w:tr w:rsidR="0098447A" w:rsidRPr="002D2786" w14:paraId="447EDAAC" w14:textId="77777777" w:rsidTr="00A82D75">
        <w:trPr>
          <w:trHeight w:val="70"/>
        </w:trPr>
        <w:tc>
          <w:tcPr>
            <w:tcW w:w="1135" w:type="dxa"/>
            <w:vAlign w:val="center"/>
          </w:tcPr>
          <w:p w14:paraId="5F031065" w14:textId="77777777" w:rsidR="0098447A" w:rsidRPr="002D2786" w:rsidRDefault="0098447A" w:rsidP="0098447A">
            <w:pPr>
              <w:jc w:val="both"/>
              <w:rPr>
                <w:rFonts w:ascii="Arial" w:hAnsi="Arial" w:cs="Arial"/>
                <w:sz w:val="20"/>
                <w:szCs w:val="20"/>
              </w:rPr>
            </w:pPr>
          </w:p>
        </w:tc>
        <w:tc>
          <w:tcPr>
            <w:tcW w:w="8363" w:type="dxa"/>
            <w:gridSpan w:val="6"/>
            <w:vAlign w:val="center"/>
          </w:tcPr>
          <w:p w14:paraId="1398EE1A" w14:textId="48D9C6E9" w:rsidR="0098447A" w:rsidRPr="002D2786" w:rsidRDefault="0098447A" w:rsidP="0098447A">
            <w:pPr>
              <w:jc w:val="center"/>
              <w:rPr>
                <w:rFonts w:ascii="Arial" w:hAnsi="Arial" w:cs="Arial"/>
                <w:b/>
                <w:bCs/>
                <w:sz w:val="20"/>
                <w:szCs w:val="20"/>
                <w:lang w:val="mn-MN" w:bidi="mn-Mong-MN"/>
              </w:rPr>
            </w:pPr>
            <w:r w:rsidRPr="002D2786">
              <w:rPr>
                <w:rFonts w:ascii="Arial" w:hAnsi="Arial" w:cs="Arial"/>
                <w:b/>
                <w:bCs/>
                <w:sz w:val="20"/>
                <w:szCs w:val="20"/>
                <w:lang w:val="mn-MN" w:bidi="mn-Mong-MN"/>
              </w:rPr>
              <w:t>ХЭРЭГЖИЛТИЙН ХУВЬ</w:t>
            </w:r>
          </w:p>
        </w:tc>
        <w:tc>
          <w:tcPr>
            <w:tcW w:w="6012" w:type="dxa"/>
          </w:tcPr>
          <w:p w14:paraId="6CF31523" w14:textId="53A33C5A" w:rsidR="0098447A" w:rsidRPr="002D2786" w:rsidRDefault="007A71BC" w:rsidP="0098447A">
            <w:pPr>
              <w:jc w:val="center"/>
              <w:rPr>
                <w:rFonts w:ascii="Arial" w:hAnsi="Arial" w:cs="Arial"/>
                <w:b/>
                <w:sz w:val="20"/>
                <w:szCs w:val="20"/>
                <w:highlight w:val="yellow"/>
                <w:lang w:val="mn-MN"/>
              </w:rPr>
            </w:pPr>
            <w:r w:rsidRPr="002D2786">
              <w:rPr>
                <w:rFonts w:ascii="Arial" w:hAnsi="Arial" w:cs="Arial"/>
                <w:b/>
                <w:sz w:val="20"/>
                <w:szCs w:val="20"/>
                <w:lang w:val="mn-MN"/>
              </w:rPr>
              <w:t>83.07 хувь</w:t>
            </w:r>
          </w:p>
        </w:tc>
      </w:tr>
    </w:tbl>
    <w:p w14:paraId="139DA0C1" w14:textId="27149723" w:rsidR="00FB769B" w:rsidRPr="002D2786" w:rsidRDefault="00AA5B4B" w:rsidP="0041644B">
      <w:pPr>
        <w:jc w:val="both"/>
        <w:rPr>
          <w:rFonts w:ascii="Arial" w:hAnsi="Arial" w:cs="Arial"/>
          <w:sz w:val="20"/>
          <w:szCs w:val="20"/>
          <w:lang w:val="mn-MN"/>
        </w:rPr>
      </w:pPr>
      <w:r w:rsidRPr="002D2786">
        <w:rPr>
          <w:rFonts w:ascii="Arial" w:hAnsi="Arial" w:cs="Arial"/>
          <w:sz w:val="20"/>
          <w:szCs w:val="20"/>
          <w:lang w:val="mn-MN"/>
        </w:rPr>
        <w:t>б</w:t>
      </w:r>
    </w:p>
    <w:p w14:paraId="4EA77F8B" w14:textId="77777777" w:rsidR="00FB769B" w:rsidRPr="002D2786" w:rsidRDefault="00FB769B" w:rsidP="0041644B">
      <w:pPr>
        <w:jc w:val="both"/>
        <w:rPr>
          <w:rFonts w:ascii="Arial" w:hAnsi="Arial" w:cs="Arial"/>
          <w:sz w:val="20"/>
          <w:szCs w:val="20"/>
        </w:rPr>
      </w:pPr>
    </w:p>
    <w:p w14:paraId="061574B1" w14:textId="5182042F" w:rsidR="001B4588" w:rsidRDefault="00E61511" w:rsidP="00CD580C">
      <w:pPr>
        <w:jc w:val="center"/>
        <w:rPr>
          <w:rFonts w:ascii="Arial" w:hAnsi="Arial" w:cs="Arial"/>
          <w:sz w:val="20"/>
          <w:szCs w:val="20"/>
        </w:rPr>
      </w:pPr>
      <w:r w:rsidRPr="002D2786">
        <w:rPr>
          <w:rFonts w:ascii="Arial" w:hAnsi="Arial" w:cs="Arial"/>
          <w:sz w:val="20"/>
          <w:szCs w:val="20"/>
        </w:rPr>
        <w:t>-</w:t>
      </w:r>
      <w:r w:rsidRPr="002D2786">
        <w:rPr>
          <w:rFonts w:ascii="Arial" w:hAnsi="Arial" w:cs="Arial"/>
          <w:sz w:val="20"/>
          <w:szCs w:val="20"/>
          <w:lang w:val="mn-MN"/>
        </w:rPr>
        <w:t>----</w:t>
      </w:r>
      <w:proofErr w:type="spellStart"/>
      <w:r w:rsidRPr="002D2786">
        <w:rPr>
          <w:rFonts w:ascii="Arial" w:hAnsi="Arial" w:cs="Arial"/>
          <w:sz w:val="20"/>
          <w:szCs w:val="20"/>
        </w:rPr>
        <w:t>oOo</w:t>
      </w:r>
      <w:proofErr w:type="spellEnd"/>
      <w:r w:rsidRPr="002D2786">
        <w:rPr>
          <w:rFonts w:ascii="Arial" w:hAnsi="Arial" w:cs="Arial"/>
          <w:sz w:val="20"/>
          <w:szCs w:val="20"/>
        </w:rPr>
        <w:t>-----</w:t>
      </w:r>
    </w:p>
    <w:p w14:paraId="129F1B4C" w14:textId="77777777" w:rsidR="00C07F71" w:rsidRDefault="00C07F71" w:rsidP="00CD580C">
      <w:pPr>
        <w:jc w:val="center"/>
        <w:rPr>
          <w:rFonts w:ascii="Arial" w:hAnsi="Arial" w:cs="Arial"/>
          <w:sz w:val="20"/>
          <w:szCs w:val="20"/>
        </w:rPr>
      </w:pPr>
    </w:p>
    <w:p w14:paraId="402CD624" w14:textId="77777777" w:rsidR="00C07F71" w:rsidRDefault="00C07F71" w:rsidP="00CD580C">
      <w:pPr>
        <w:jc w:val="center"/>
        <w:rPr>
          <w:rFonts w:ascii="Arial" w:hAnsi="Arial" w:cs="Arial"/>
          <w:sz w:val="20"/>
          <w:szCs w:val="20"/>
        </w:rPr>
      </w:pPr>
    </w:p>
    <w:p w14:paraId="4B70697A" w14:textId="77777777" w:rsidR="00C07F71" w:rsidRDefault="00C07F71" w:rsidP="00CD580C">
      <w:pPr>
        <w:jc w:val="center"/>
        <w:rPr>
          <w:rFonts w:ascii="Arial" w:hAnsi="Arial" w:cs="Arial"/>
          <w:sz w:val="20"/>
          <w:szCs w:val="20"/>
        </w:rPr>
      </w:pPr>
    </w:p>
    <w:p w14:paraId="23FC4428" w14:textId="77777777" w:rsidR="00C07F71" w:rsidRDefault="00C07F71" w:rsidP="00CD580C">
      <w:pPr>
        <w:jc w:val="center"/>
        <w:rPr>
          <w:rFonts w:ascii="Arial" w:hAnsi="Arial" w:cs="Arial"/>
          <w:sz w:val="20"/>
          <w:szCs w:val="20"/>
        </w:rPr>
      </w:pPr>
    </w:p>
    <w:p w14:paraId="73526358" w14:textId="77777777" w:rsidR="00C07F71" w:rsidRDefault="00C07F71" w:rsidP="00CD580C">
      <w:pPr>
        <w:jc w:val="center"/>
        <w:rPr>
          <w:rFonts w:ascii="Arial" w:hAnsi="Arial" w:cs="Arial"/>
          <w:sz w:val="20"/>
          <w:szCs w:val="20"/>
        </w:rPr>
      </w:pPr>
    </w:p>
    <w:p w14:paraId="36EA519D" w14:textId="77777777" w:rsidR="00C07F71" w:rsidRPr="00C07F71" w:rsidRDefault="00C07F71" w:rsidP="00C07F71">
      <w:pPr>
        <w:spacing w:line="259" w:lineRule="auto"/>
        <w:jc w:val="right"/>
        <w:rPr>
          <w:rFonts w:ascii="Arial" w:hAnsi="Arial" w:cs="Arial"/>
          <w:sz w:val="24"/>
          <w:szCs w:val="32"/>
          <w:lang w:bidi="mn-Mong-MN"/>
        </w:rPr>
      </w:pPr>
      <w:r w:rsidRPr="00C07F71">
        <w:rPr>
          <w:rFonts w:ascii="Arial" w:hAnsi="Arial" w:cs="Arial"/>
          <w:i/>
          <w:iCs/>
          <w:sz w:val="24"/>
          <w:szCs w:val="32"/>
          <w:lang w:bidi="mn-Mong-MN"/>
        </w:rPr>
        <w:t xml:space="preserve">Дэлгэрэнгүй </w:t>
      </w:r>
      <w:proofErr w:type="spellStart"/>
      <w:r w:rsidRPr="00C07F71">
        <w:rPr>
          <w:rFonts w:ascii="Arial" w:hAnsi="Arial" w:cs="Arial"/>
          <w:i/>
          <w:iCs/>
          <w:sz w:val="24"/>
          <w:szCs w:val="32"/>
          <w:lang w:bidi="mn-Mong-MN"/>
        </w:rPr>
        <w:t>мэдээлэл</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авах</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эх</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сурвалж</w:t>
      </w:r>
      <w:proofErr w:type="spellEnd"/>
      <w:r w:rsidRPr="00C07F71">
        <w:rPr>
          <w:rFonts w:ascii="Arial" w:hAnsi="Arial" w:cs="Arial"/>
          <w:i/>
          <w:iCs/>
          <w:sz w:val="24"/>
          <w:szCs w:val="32"/>
          <w:lang w:bidi="mn-Mong-MN"/>
        </w:rPr>
        <w:t xml:space="preserve">: </w:t>
      </w:r>
    </w:p>
    <w:p w14:paraId="5649CA80" w14:textId="77777777" w:rsidR="00C07F71" w:rsidRPr="00C07F71" w:rsidRDefault="00C07F71" w:rsidP="00C07F71">
      <w:pPr>
        <w:spacing w:before="240" w:line="259" w:lineRule="auto"/>
        <w:jc w:val="right"/>
        <w:rPr>
          <w:rFonts w:ascii="Arial" w:hAnsi="Arial" w:cs="Arial"/>
          <w:sz w:val="24"/>
          <w:szCs w:val="32"/>
          <w:lang w:bidi="mn-Mong-MN"/>
        </w:rPr>
      </w:pPr>
      <w:proofErr w:type="spellStart"/>
      <w:r w:rsidRPr="00C07F71">
        <w:rPr>
          <w:rFonts w:ascii="Arial" w:hAnsi="Arial" w:cs="Arial"/>
          <w:i/>
          <w:iCs/>
          <w:sz w:val="24"/>
          <w:szCs w:val="32"/>
          <w:lang w:bidi="mn-Mong-MN"/>
        </w:rPr>
        <w:t>Хүний</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нөөц</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сургалт</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сурталчилгаа</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тайлан</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мэдээ</w:t>
      </w:r>
      <w:proofErr w:type="spellEnd"/>
      <w:r w:rsidRPr="00C07F71">
        <w:rPr>
          <w:rFonts w:ascii="Arial" w:hAnsi="Arial" w:cs="Arial"/>
          <w:i/>
          <w:iCs/>
          <w:sz w:val="24"/>
          <w:szCs w:val="32"/>
          <w:lang w:bidi="mn-Mong-MN"/>
        </w:rPr>
        <w:br/>
      </w:r>
      <w:proofErr w:type="spellStart"/>
      <w:r w:rsidRPr="00C07F71">
        <w:rPr>
          <w:rFonts w:ascii="Arial" w:hAnsi="Arial" w:cs="Arial"/>
          <w:i/>
          <w:iCs/>
          <w:sz w:val="24"/>
          <w:szCs w:val="32"/>
          <w:lang w:bidi="mn-Mong-MN"/>
        </w:rPr>
        <w:t>хариуцсан</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мэргэжилтэн</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Д.Нансалмаа</w:t>
      </w:r>
      <w:proofErr w:type="spellEnd"/>
      <w:r w:rsidRPr="00C07F71">
        <w:rPr>
          <w:rFonts w:ascii="Arial" w:hAnsi="Arial" w:cs="Arial"/>
          <w:i/>
          <w:iCs/>
          <w:sz w:val="24"/>
          <w:szCs w:val="32"/>
          <w:lang w:bidi="mn-Mong-MN"/>
        </w:rPr>
        <w:t xml:space="preserve"> </w:t>
      </w:r>
    </w:p>
    <w:p w14:paraId="67EA81DD" w14:textId="77777777" w:rsidR="00C07F71" w:rsidRPr="00C07F71" w:rsidRDefault="00C07F71" w:rsidP="00C07F71">
      <w:pPr>
        <w:spacing w:line="259" w:lineRule="auto"/>
        <w:jc w:val="right"/>
        <w:rPr>
          <w:rFonts w:ascii="Arial" w:hAnsi="Arial" w:cs="Arial"/>
          <w:sz w:val="24"/>
          <w:szCs w:val="32"/>
          <w:lang w:bidi="mn-Mong-MN"/>
        </w:rPr>
      </w:pPr>
      <w:proofErr w:type="spellStart"/>
      <w:r w:rsidRPr="00C07F71">
        <w:rPr>
          <w:rFonts w:ascii="Arial" w:hAnsi="Arial" w:cs="Arial"/>
          <w:i/>
          <w:iCs/>
          <w:sz w:val="24"/>
          <w:szCs w:val="32"/>
          <w:lang w:bidi="mn-Mong-MN"/>
        </w:rPr>
        <w:t>Утас</w:t>
      </w:r>
      <w:proofErr w:type="spellEnd"/>
      <w:r w:rsidRPr="00C07F71">
        <w:rPr>
          <w:rFonts w:ascii="Arial" w:hAnsi="Arial" w:cs="Arial"/>
          <w:i/>
          <w:iCs/>
          <w:sz w:val="24"/>
          <w:szCs w:val="32"/>
          <w:lang w:bidi="mn-Mong-MN"/>
        </w:rPr>
        <w:t xml:space="preserve">: 9912-6031 </w:t>
      </w:r>
    </w:p>
    <w:p w14:paraId="2A84F4AC" w14:textId="77777777" w:rsidR="00C07F71" w:rsidRPr="00C07F71" w:rsidRDefault="00C07F71" w:rsidP="00C07F71">
      <w:pPr>
        <w:jc w:val="right"/>
        <w:rPr>
          <w:rFonts w:ascii="Arial" w:hAnsi="Arial" w:cs="Arial"/>
          <w:sz w:val="24"/>
          <w:szCs w:val="32"/>
        </w:rPr>
      </w:pPr>
      <w:proofErr w:type="spellStart"/>
      <w:r w:rsidRPr="00C07F71">
        <w:rPr>
          <w:rFonts w:ascii="Arial" w:hAnsi="Arial" w:cs="Arial"/>
          <w:i/>
          <w:iCs/>
          <w:sz w:val="24"/>
          <w:szCs w:val="32"/>
          <w:lang w:bidi="mn-Mong-MN"/>
        </w:rPr>
        <w:t>Мэйл</w:t>
      </w:r>
      <w:proofErr w:type="spellEnd"/>
      <w:r w:rsidRPr="00C07F71">
        <w:rPr>
          <w:rFonts w:ascii="Arial" w:hAnsi="Arial" w:cs="Arial"/>
          <w:i/>
          <w:iCs/>
          <w:sz w:val="24"/>
          <w:szCs w:val="32"/>
          <w:lang w:bidi="mn-Mong-MN"/>
        </w:rPr>
        <w:t xml:space="preserve"> </w:t>
      </w:r>
      <w:proofErr w:type="spellStart"/>
      <w:r w:rsidRPr="00C07F71">
        <w:rPr>
          <w:rFonts w:ascii="Arial" w:hAnsi="Arial" w:cs="Arial"/>
          <w:i/>
          <w:iCs/>
          <w:sz w:val="24"/>
          <w:szCs w:val="32"/>
          <w:lang w:bidi="mn-Mong-MN"/>
        </w:rPr>
        <w:t>хаяг</w:t>
      </w:r>
      <w:proofErr w:type="spellEnd"/>
      <w:r w:rsidRPr="00C07F71">
        <w:rPr>
          <w:rFonts w:ascii="Arial" w:hAnsi="Arial" w:cs="Arial"/>
          <w:i/>
          <w:iCs/>
          <w:sz w:val="24"/>
          <w:szCs w:val="32"/>
          <w:lang w:bidi="mn-Mong-MN"/>
        </w:rPr>
        <w:t>: nansalmaa.hhaag@ov.gov.mn</w:t>
      </w:r>
    </w:p>
    <w:p w14:paraId="0F6FB7E9" w14:textId="77777777" w:rsidR="00C07F71" w:rsidRPr="002D2786" w:rsidRDefault="00C07F71" w:rsidP="00CD580C">
      <w:pPr>
        <w:jc w:val="center"/>
        <w:rPr>
          <w:rFonts w:ascii="Arial" w:hAnsi="Arial" w:cs="Arial"/>
          <w:sz w:val="20"/>
          <w:szCs w:val="20"/>
        </w:rPr>
      </w:pPr>
    </w:p>
    <w:sectPr w:rsidR="00C07F71" w:rsidRPr="002D2786" w:rsidSect="00BB333A">
      <w:headerReference w:type="default" r:id="rId13"/>
      <w:pgSz w:w="16839" w:h="11907" w:orient="landscape" w:code="9"/>
      <w:pgMar w:top="851" w:right="1440" w:bottom="567"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4157" w14:textId="77777777" w:rsidR="00DA7603" w:rsidRDefault="00DA7603" w:rsidP="00A3007B">
      <w:r>
        <w:separator/>
      </w:r>
    </w:p>
  </w:endnote>
  <w:endnote w:type="continuationSeparator" w:id="0">
    <w:p w14:paraId="2E5628F4" w14:textId="77777777" w:rsidR="00DA7603" w:rsidRDefault="00DA7603" w:rsidP="00A3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E9CB" w14:textId="77777777" w:rsidR="00DA7603" w:rsidRDefault="00DA7603" w:rsidP="00A3007B">
      <w:r>
        <w:separator/>
      </w:r>
    </w:p>
  </w:footnote>
  <w:footnote w:type="continuationSeparator" w:id="0">
    <w:p w14:paraId="73557683" w14:textId="77777777" w:rsidR="00DA7603" w:rsidRDefault="00DA7603" w:rsidP="00A30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801778"/>
      <w:docPartObj>
        <w:docPartGallery w:val="Page Numbers (Top of Page)"/>
        <w:docPartUnique/>
      </w:docPartObj>
    </w:sdtPr>
    <w:sdtEndPr>
      <w:rPr>
        <w:rFonts w:ascii="Arial" w:hAnsi="Arial" w:cs="Arial"/>
        <w:noProof/>
        <w:sz w:val="16"/>
      </w:rPr>
    </w:sdtEndPr>
    <w:sdtContent>
      <w:p w14:paraId="3BDD9B27" w14:textId="63D681AC" w:rsidR="008C645F" w:rsidRPr="00986AA8" w:rsidRDefault="008C645F">
        <w:pPr>
          <w:pStyle w:val="Header"/>
          <w:jc w:val="center"/>
          <w:rPr>
            <w:rFonts w:ascii="Arial" w:hAnsi="Arial" w:cs="Arial"/>
            <w:sz w:val="16"/>
          </w:rPr>
        </w:pPr>
        <w:r w:rsidRPr="00986AA8">
          <w:rPr>
            <w:rFonts w:ascii="Arial" w:hAnsi="Arial" w:cs="Arial"/>
            <w:sz w:val="16"/>
          </w:rPr>
          <w:fldChar w:fldCharType="begin"/>
        </w:r>
        <w:r w:rsidRPr="00986AA8">
          <w:rPr>
            <w:rFonts w:ascii="Arial" w:hAnsi="Arial" w:cs="Arial"/>
            <w:sz w:val="16"/>
          </w:rPr>
          <w:instrText xml:space="preserve"> PAGE   \* MERGEFORMAT </w:instrText>
        </w:r>
        <w:r w:rsidRPr="00986AA8">
          <w:rPr>
            <w:rFonts w:ascii="Arial" w:hAnsi="Arial" w:cs="Arial"/>
            <w:sz w:val="16"/>
          </w:rPr>
          <w:fldChar w:fldCharType="separate"/>
        </w:r>
        <w:r w:rsidR="007745B8">
          <w:rPr>
            <w:rFonts w:ascii="Arial" w:hAnsi="Arial" w:cs="Arial"/>
            <w:noProof/>
            <w:sz w:val="16"/>
          </w:rPr>
          <w:t>18</w:t>
        </w:r>
        <w:r w:rsidRPr="00986AA8">
          <w:rPr>
            <w:rFonts w:ascii="Arial" w:hAnsi="Arial" w:cs="Arial"/>
            <w:noProof/>
            <w:sz w:val="16"/>
          </w:rPr>
          <w:fldChar w:fldCharType="end"/>
        </w:r>
      </w:p>
    </w:sdtContent>
  </w:sdt>
  <w:p w14:paraId="41A8214A" w14:textId="77777777" w:rsidR="008C645F" w:rsidRDefault="008C6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1BE"/>
    <w:multiLevelType w:val="hybridMultilevel"/>
    <w:tmpl w:val="668A4838"/>
    <w:lvl w:ilvl="0" w:tplc="188055F2">
      <w:start w:val="1"/>
      <w:numFmt w:val="decimal"/>
      <w:lvlText w:val="%1."/>
      <w:lvlJc w:val="left"/>
      <w:pPr>
        <w:tabs>
          <w:tab w:val="num" w:pos="720"/>
        </w:tabs>
        <w:ind w:left="720" w:hanging="360"/>
      </w:pPr>
    </w:lvl>
    <w:lvl w:ilvl="1" w:tplc="A6884420" w:tentative="1">
      <w:start w:val="1"/>
      <w:numFmt w:val="decimal"/>
      <w:lvlText w:val="%2."/>
      <w:lvlJc w:val="left"/>
      <w:pPr>
        <w:tabs>
          <w:tab w:val="num" w:pos="1440"/>
        </w:tabs>
        <w:ind w:left="1440" w:hanging="360"/>
      </w:pPr>
    </w:lvl>
    <w:lvl w:ilvl="2" w:tplc="16AAE988" w:tentative="1">
      <w:start w:val="1"/>
      <w:numFmt w:val="decimal"/>
      <w:lvlText w:val="%3."/>
      <w:lvlJc w:val="left"/>
      <w:pPr>
        <w:tabs>
          <w:tab w:val="num" w:pos="2160"/>
        </w:tabs>
        <w:ind w:left="2160" w:hanging="360"/>
      </w:pPr>
    </w:lvl>
    <w:lvl w:ilvl="3" w:tplc="9278940E" w:tentative="1">
      <w:start w:val="1"/>
      <w:numFmt w:val="decimal"/>
      <w:lvlText w:val="%4."/>
      <w:lvlJc w:val="left"/>
      <w:pPr>
        <w:tabs>
          <w:tab w:val="num" w:pos="2880"/>
        </w:tabs>
        <w:ind w:left="2880" w:hanging="360"/>
      </w:pPr>
    </w:lvl>
    <w:lvl w:ilvl="4" w:tplc="730032D6" w:tentative="1">
      <w:start w:val="1"/>
      <w:numFmt w:val="decimal"/>
      <w:lvlText w:val="%5."/>
      <w:lvlJc w:val="left"/>
      <w:pPr>
        <w:tabs>
          <w:tab w:val="num" w:pos="3600"/>
        </w:tabs>
        <w:ind w:left="3600" w:hanging="360"/>
      </w:pPr>
    </w:lvl>
    <w:lvl w:ilvl="5" w:tplc="A56EF41C" w:tentative="1">
      <w:start w:val="1"/>
      <w:numFmt w:val="decimal"/>
      <w:lvlText w:val="%6."/>
      <w:lvlJc w:val="left"/>
      <w:pPr>
        <w:tabs>
          <w:tab w:val="num" w:pos="4320"/>
        </w:tabs>
        <w:ind w:left="4320" w:hanging="360"/>
      </w:pPr>
    </w:lvl>
    <w:lvl w:ilvl="6" w:tplc="8C32DDB8" w:tentative="1">
      <w:start w:val="1"/>
      <w:numFmt w:val="decimal"/>
      <w:lvlText w:val="%7."/>
      <w:lvlJc w:val="left"/>
      <w:pPr>
        <w:tabs>
          <w:tab w:val="num" w:pos="5040"/>
        </w:tabs>
        <w:ind w:left="5040" w:hanging="360"/>
      </w:pPr>
    </w:lvl>
    <w:lvl w:ilvl="7" w:tplc="9BE2D5AE" w:tentative="1">
      <w:start w:val="1"/>
      <w:numFmt w:val="decimal"/>
      <w:lvlText w:val="%8."/>
      <w:lvlJc w:val="left"/>
      <w:pPr>
        <w:tabs>
          <w:tab w:val="num" w:pos="5760"/>
        </w:tabs>
        <w:ind w:left="5760" w:hanging="360"/>
      </w:pPr>
    </w:lvl>
    <w:lvl w:ilvl="8" w:tplc="F63E7006" w:tentative="1">
      <w:start w:val="1"/>
      <w:numFmt w:val="decimal"/>
      <w:lvlText w:val="%9."/>
      <w:lvlJc w:val="left"/>
      <w:pPr>
        <w:tabs>
          <w:tab w:val="num" w:pos="6480"/>
        </w:tabs>
        <w:ind w:left="6480" w:hanging="360"/>
      </w:pPr>
    </w:lvl>
  </w:abstractNum>
  <w:abstractNum w:abstractNumId="1" w15:restartNumberingAfterBreak="0">
    <w:nsid w:val="02D3168A"/>
    <w:multiLevelType w:val="hybridMultilevel"/>
    <w:tmpl w:val="6ADE4D0E"/>
    <w:lvl w:ilvl="0" w:tplc="B038F34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A3A0159"/>
    <w:multiLevelType w:val="hybridMultilevel"/>
    <w:tmpl w:val="DBD03DCC"/>
    <w:lvl w:ilvl="0" w:tplc="E4A89D3E">
      <w:start w:val="2021"/>
      <w:numFmt w:val="bullet"/>
      <w:lvlText w:val="-"/>
      <w:lvlJc w:val="left"/>
      <w:pPr>
        <w:ind w:left="360" w:hanging="360"/>
      </w:pPr>
      <w:rPr>
        <w:rFonts w:ascii="Arial" w:eastAsia="Verdana" w:hAnsi="Arial" w:cs="Arial" w:hint="default"/>
        <w:sz w:val="15"/>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0966053"/>
    <w:multiLevelType w:val="hybridMultilevel"/>
    <w:tmpl w:val="5334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17471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5349107">
    <w:abstractNumId w:val="3"/>
  </w:num>
  <w:num w:numId="3" w16cid:durableId="602811773">
    <w:abstractNumId w:val="0"/>
  </w:num>
  <w:num w:numId="4" w16cid:durableId="628242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013"/>
    <w:rsid w:val="000000BA"/>
    <w:rsid w:val="000021F2"/>
    <w:rsid w:val="00004308"/>
    <w:rsid w:val="00005BF9"/>
    <w:rsid w:val="00005D21"/>
    <w:rsid w:val="0000638A"/>
    <w:rsid w:val="00006646"/>
    <w:rsid w:val="0000687D"/>
    <w:rsid w:val="00007B1B"/>
    <w:rsid w:val="00010F92"/>
    <w:rsid w:val="00011F3A"/>
    <w:rsid w:val="00012CBF"/>
    <w:rsid w:val="000133F5"/>
    <w:rsid w:val="00014442"/>
    <w:rsid w:val="0001469C"/>
    <w:rsid w:val="00014C3E"/>
    <w:rsid w:val="00015DF1"/>
    <w:rsid w:val="0001740F"/>
    <w:rsid w:val="0001769C"/>
    <w:rsid w:val="00020419"/>
    <w:rsid w:val="000209A9"/>
    <w:rsid w:val="00021A24"/>
    <w:rsid w:val="0002239E"/>
    <w:rsid w:val="0002248B"/>
    <w:rsid w:val="0002292D"/>
    <w:rsid w:val="00022E36"/>
    <w:rsid w:val="0002379A"/>
    <w:rsid w:val="00023D22"/>
    <w:rsid w:val="000246C3"/>
    <w:rsid w:val="00024B09"/>
    <w:rsid w:val="00024CBF"/>
    <w:rsid w:val="00025139"/>
    <w:rsid w:val="0002580E"/>
    <w:rsid w:val="00026D59"/>
    <w:rsid w:val="00027DD5"/>
    <w:rsid w:val="000305F9"/>
    <w:rsid w:val="00030C88"/>
    <w:rsid w:val="00030CEE"/>
    <w:rsid w:val="00030FF9"/>
    <w:rsid w:val="000324C8"/>
    <w:rsid w:val="00032896"/>
    <w:rsid w:val="00032917"/>
    <w:rsid w:val="00032DA8"/>
    <w:rsid w:val="00034111"/>
    <w:rsid w:val="000350C1"/>
    <w:rsid w:val="0003588A"/>
    <w:rsid w:val="00036262"/>
    <w:rsid w:val="0003636E"/>
    <w:rsid w:val="00036C37"/>
    <w:rsid w:val="0003762A"/>
    <w:rsid w:val="0004017B"/>
    <w:rsid w:val="0004114A"/>
    <w:rsid w:val="0004127D"/>
    <w:rsid w:val="000414CF"/>
    <w:rsid w:val="00041C56"/>
    <w:rsid w:val="000422A6"/>
    <w:rsid w:val="0004233F"/>
    <w:rsid w:val="00043082"/>
    <w:rsid w:val="00043505"/>
    <w:rsid w:val="00046FF6"/>
    <w:rsid w:val="000508E8"/>
    <w:rsid w:val="00050AA9"/>
    <w:rsid w:val="000517E2"/>
    <w:rsid w:val="0005183C"/>
    <w:rsid w:val="00052B34"/>
    <w:rsid w:val="00052E88"/>
    <w:rsid w:val="000533C9"/>
    <w:rsid w:val="00053444"/>
    <w:rsid w:val="00053B81"/>
    <w:rsid w:val="00053ED4"/>
    <w:rsid w:val="00054195"/>
    <w:rsid w:val="00054CA0"/>
    <w:rsid w:val="000554DE"/>
    <w:rsid w:val="0005564B"/>
    <w:rsid w:val="000557ED"/>
    <w:rsid w:val="00056AAE"/>
    <w:rsid w:val="00060B8B"/>
    <w:rsid w:val="000615DF"/>
    <w:rsid w:val="00061ADB"/>
    <w:rsid w:val="000628F6"/>
    <w:rsid w:val="00062D51"/>
    <w:rsid w:val="0006319C"/>
    <w:rsid w:val="000632D7"/>
    <w:rsid w:val="00063D00"/>
    <w:rsid w:val="000644B5"/>
    <w:rsid w:val="00064953"/>
    <w:rsid w:val="00065AB8"/>
    <w:rsid w:val="00065C90"/>
    <w:rsid w:val="00065E9E"/>
    <w:rsid w:val="0006648F"/>
    <w:rsid w:val="00066530"/>
    <w:rsid w:val="0006653A"/>
    <w:rsid w:val="00070729"/>
    <w:rsid w:val="0007123F"/>
    <w:rsid w:val="00071636"/>
    <w:rsid w:val="000716F0"/>
    <w:rsid w:val="00071E5E"/>
    <w:rsid w:val="00072506"/>
    <w:rsid w:val="00072529"/>
    <w:rsid w:val="0007271A"/>
    <w:rsid w:val="0007298C"/>
    <w:rsid w:val="00073617"/>
    <w:rsid w:val="00074592"/>
    <w:rsid w:val="00074DBD"/>
    <w:rsid w:val="0007518D"/>
    <w:rsid w:val="00075E07"/>
    <w:rsid w:val="000771D0"/>
    <w:rsid w:val="00077344"/>
    <w:rsid w:val="000776E4"/>
    <w:rsid w:val="0008010D"/>
    <w:rsid w:val="00080614"/>
    <w:rsid w:val="00081811"/>
    <w:rsid w:val="00082D88"/>
    <w:rsid w:val="000837F3"/>
    <w:rsid w:val="000840B0"/>
    <w:rsid w:val="000853BF"/>
    <w:rsid w:val="000854D7"/>
    <w:rsid w:val="00086316"/>
    <w:rsid w:val="0008750B"/>
    <w:rsid w:val="00087E62"/>
    <w:rsid w:val="00090510"/>
    <w:rsid w:val="00090715"/>
    <w:rsid w:val="0009104B"/>
    <w:rsid w:val="00092013"/>
    <w:rsid w:val="00092A20"/>
    <w:rsid w:val="00092AAE"/>
    <w:rsid w:val="00092F2B"/>
    <w:rsid w:val="000934EF"/>
    <w:rsid w:val="00093C24"/>
    <w:rsid w:val="00093F84"/>
    <w:rsid w:val="000944B3"/>
    <w:rsid w:val="00094EA8"/>
    <w:rsid w:val="0009590D"/>
    <w:rsid w:val="0009611F"/>
    <w:rsid w:val="00096132"/>
    <w:rsid w:val="000970CA"/>
    <w:rsid w:val="00097434"/>
    <w:rsid w:val="0009768F"/>
    <w:rsid w:val="000A0D15"/>
    <w:rsid w:val="000A1260"/>
    <w:rsid w:val="000A16A0"/>
    <w:rsid w:val="000A191D"/>
    <w:rsid w:val="000A253C"/>
    <w:rsid w:val="000A29FE"/>
    <w:rsid w:val="000A2A5D"/>
    <w:rsid w:val="000A33E4"/>
    <w:rsid w:val="000A4211"/>
    <w:rsid w:val="000A436A"/>
    <w:rsid w:val="000A562E"/>
    <w:rsid w:val="000A57A4"/>
    <w:rsid w:val="000B0159"/>
    <w:rsid w:val="000B1865"/>
    <w:rsid w:val="000B2138"/>
    <w:rsid w:val="000B2E9B"/>
    <w:rsid w:val="000B3CB4"/>
    <w:rsid w:val="000B465A"/>
    <w:rsid w:val="000B4EDD"/>
    <w:rsid w:val="000B57FD"/>
    <w:rsid w:val="000B5B30"/>
    <w:rsid w:val="000B68B4"/>
    <w:rsid w:val="000C049B"/>
    <w:rsid w:val="000C10FA"/>
    <w:rsid w:val="000C252A"/>
    <w:rsid w:val="000C2815"/>
    <w:rsid w:val="000C2C7A"/>
    <w:rsid w:val="000C3CC8"/>
    <w:rsid w:val="000C3DBC"/>
    <w:rsid w:val="000C407B"/>
    <w:rsid w:val="000C47DF"/>
    <w:rsid w:val="000C4E36"/>
    <w:rsid w:val="000C5622"/>
    <w:rsid w:val="000C5B54"/>
    <w:rsid w:val="000C617B"/>
    <w:rsid w:val="000C6CE4"/>
    <w:rsid w:val="000C7029"/>
    <w:rsid w:val="000D00F9"/>
    <w:rsid w:val="000D0443"/>
    <w:rsid w:val="000D0E60"/>
    <w:rsid w:val="000D2376"/>
    <w:rsid w:val="000D25E5"/>
    <w:rsid w:val="000D2601"/>
    <w:rsid w:val="000D32C8"/>
    <w:rsid w:val="000D345A"/>
    <w:rsid w:val="000D3B09"/>
    <w:rsid w:val="000D453B"/>
    <w:rsid w:val="000E10D5"/>
    <w:rsid w:val="000E15BE"/>
    <w:rsid w:val="000E1EFD"/>
    <w:rsid w:val="000E268E"/>
    <w:rsid w:val="000E2876"/>
    <w:rsid w:val="000E2C95"/>
    <w:rsid w:val="000E3FCF"/>
    <w:rsid w:val="000E4327"/>
    <w:rsid w:val="000E445D"/>
    <w:rsid w:val="000E4598"/>
    <w:rsid w:val="000E4E73"/>
    <w:rsid w:val="000E591E"/>
    <w:rsid w:val="000E62E6"/>
    <w:rsid w:val="000E6B93"/>
    <w:rsid w:val="000E72BF"/>
    <w:rsid w:val="000E79DD"/>
    <w:rsid w:val="000E7C51"/>
    <w:rsid w:val="000E7CB3"/>
    <w:rsid w:val="000F0907"/>
    <w:rsid w:val="000F2115"/>
    <w:rsid w:val="000F26F7"/>
    <w:rsid w:val="000F2AB9"/>
    <w:rsid w:val="000F5CD5"/>
    <w:rsid w:val="000F5DB9"/>
    <w:rsid w:val="000F5F39"/>
    <w:rsid w:val="000F714B"/>
    <w:rsid w:val="000F775E"/>
    <w:rsid w:val="000F7825"/>
    <w:rsid w:val="000F7EA5"/>
    <w:rsid w:val="00101134"/>
    <w:rsid w:val="0010216F"/>
    <w:rsid w:val="0010233C"/>
    <w:rsid w:val="00102567"/>
    <w:rsid w:val="00102CCA"/>
    <w:rsid w:val="001042EC"/>
    <w:rsid w:val="001057C8"/>
    <w:rsid w:val="00105B46"/>
    <w:rsid w:val="00106731"/>
    <w:rsid w:val="00106743"/>
    <w:rsid w:val="00107013"/>
    <w:rsid w:val="0011172C"/>
    <w:rsid w:val="0011212E"/>
    <w:rsid w:val="00112858"/>
    <w:rsid w:val="00114360"/>
    <w:rsid w:val="00114A6F"/>
    <w:rsid w:val="00115DDE"/>
    <w:rsid w:val="00116C96"/>
    <w:rsid w:val="0012005D"/>
    <w:rsid w:val="00120ACD"/>
    <w:rsid w:val="00121580"/>
    <w:rsid w:val="00122732"/>
    <w:rsid w:val="00123485"/>
    <w:rsid w:val="0012411F"/>
    <w:rsid w:val="0012519A"/>
    <w:rsid w:val="00125407"/>
    <w:rsid w:val="001260D9"/>
    <w:rsid w:val="00126C8C"/>
    <w:rsid w:val="001277EA"/>
    <w:rsid w:val="00127A8F"/>
    <w:rsid w:val="00127E9D"/>
    <w:rsid w:val="00131185"/>
    <w:rsid w:val="0013118C"/>
    <w:rsid w:val="001318BD"/>
    <w:rsid w:val="00133C2A"/>
    <w:rsid w:val="00134240"/>
    <w:rsid w:val="00134DF9"/>
    <w:rsid w:val="00135550"/>
    <w:rsid w:val="00136C6D"/>
    <w:rsid w:val="001377C5"/>
    <w:rsid w:val="001401ED"/>
    <w:rsid w:val="001405D7"/>
    <w:rsid w:val="0014066F"/>
    <w:rsid w:val="00141557"/>
    <w:rsid w:val="00141FEC"/>
    <w:rsid w:val="00143139"/>
    <w:rsid w:val="00143A3E"/>
    <w:rsid w:val="00145C8D"/>
    <w:rsid w:val="001478E8"/>
    <w:rsid w:val="00147DB4"/>
    <w:rsid w:val="00150125"/>
    <w:rsid w:val="001507A1"/>
    <w:rsid w:val="00151598"/>
    <w:rsid w:val="00151A5B"/>
    <w:rsid w:val="00151A74"/>
    <w:rsid w:val="00151B53"/>
    <w:rsid w:val="001521EF"/>
    <w:rsid w:val="0015415F"/>
    <w:rsid w:val="00154F2B"/>
    <w:rsid w:val="001553C1"/>
    <w:rsid w:val="00156637"/>
    <w:rsid w:val="00156AE7"/>
    <w:rsid w:val="001571BD"/>
    <w:rsid w:val="00157545"/>
    <w:rsid w:val="001577AF"/>
    <w:rsid w:val="00157CDC"/>
    <w:rsid w:val="001603D6"/>
    <w:rsid w:val="001603DD"/>
    <w:rsid w:val="00160F17"/>
    <w:rsid w:val="00161D52"/>
    <w:rsid w:val="00164B27"/>
    <w:rsid w:val="00165EBD"/>
    <w:rsid w:val="00166038"/>
    <w:rsid w:val="001662C2"/>
    <w:rsid w:val="001662EC"/>
    <w:rsid w:val="001663BA"/>
    <w:rsid w:val="00166BF7"/>
    <w:rsid w:val="00166C70"/>
    <w:rsid w:val="00167034"/>
    <w:rsid w:val="00167A3E"/>
    <w:rsid w:val="001700BF"/>
    <w:rsid w:val="00170F9D"/>
    <w:rsid w:val="00171F3E"/>
    <w:rsid w:val="00172803"/>
    <w:rsid w:val="00173246"/>
    <w:rsid w:val="0017478D"/>
    <w:rsid w:val="0017503B"/>
    <w:rsid w:val="00176205"/>
    <w:rsid w:val="00176E4E"/>
    <w:rsid w:val="001770EF"/>
    <w:rsid w:val="0017719F"/>
    <w:rsid w:val="001806ED"/>
    <w:rsid w:val="00180E5D"/>
    <w:rsid w:val="00181199"/>
    <w:rsid w:val="00182122"/>
    <w:rsid w:val="00182B9D"/>
    <w:rsid w:val="00182F34"/>
    <w:rsid w:val="0018329B"/>
    <w:rsid w:val="00183535"/>
    <w:rsid w:val="00183586"/>
    <w:rsid w:val="00183B07"/>
    <w:rsid w:val="00183B22"/>
    <w:rsid w:val="00184476"/>
    <w:rsid w:val="00184B94"/>
    <w:rsid w:val="0018528E"/>
    <w:rsid w:val="00185444"/>
    <w:rsid w:val="00186994"/>
    <w:rsid w:val="00187C2F"/>
    <w:rsid w:val="00187E63"/>
    <w:rsid w:val="00187F27"/>
    <w:rsid w:val="0019030D"/>
    <w:rsid w:val="001906B6"/>
    <w:rsid w:val="00192549"/>
    <w:rsid w:val="00194A06"/>
    <w:rsid w:val="001954F3"/>
    <w:rsid w:val="001956BA"/>
    <w:rsid w:val="0019571F"/>
    <w:rsid w:val="00196011"/>
    <w:rsid w:val="00196063"/>
    <w:rsid w:val="001971D8"/>
    <w:rsid w:val="00197247"/>
    <w:rsid w:val="001977BF"/>
    <w:rsid w:val="001A1076"/>
    <w:rsid w:val="001A1310"/>
    <w:rsid w:val="001A1333"/>
    <w:rsid w:val="001A1716"/>
    <w:rsid w:val="001A1771"/>
    <w:rsid w:val="001A1952"/>
    <w:rsid w:val="001A1EEB"/>
    <w:rsid w:val="001A2B54"/>
    <w:rsid w:val="001A377D"/>
    <w:rsid w:val="001A42D9"/>
    <w:rsid w:val="001A4488"/>
    <w:rsid w:val="001A5656"/>
    <w:rsid w:val="001A6ED4"/>
    <w:rsid w:val="001A717B"/>
    <w:rsid w:val="001A7274"/>
    <w:rsid w:val="001A7402"/>
    <w:rsid w:val="001A75F7"/>
    <w:rsid w:val="001A7CBA"/>
    <w:rsid w:val="001B130A"/>
    <w:rsid w:val="001B130C"/>
    <w:rsid w:val="001B1315"/>
    <w:rsid w:val="001B32C9"/>
    <w:rsid w:val="001B37E4"/>
    <w:rsid w:val="001B3B5F"/>
    <w:rsid w:val="001B3C91"/>
    <w:rsid w:val="001B40D4"/>
    <w:rsid w:val="001B4588"/>
    <w:rsid w:val="001B58BB"/>
    <w:rsid w:val="001B597F"/>
    <w:rsid w:val="001B5B06"/>
    <w:rsid w:val="001B5EA7"/>
    <w:rsid w:val="001B6013"/>
    <w:rsid w:val="001B6512"/>
    <w:rsid w:val="001B6CDE"/>
    <w:rsid w:val="001B6D49"/>
    <w:rsid w:val="001B719E"/>
    <w:rsid w:val="001B72E4"/>
    <w:rsid w:val="001B7DA5"/>
    <w:rsid w:val="001C0337"/>
    <w:rsid w:val="001C062F"/>
    <w:rsid w:val="001C17D0"/>
    <w:rsid w:val="001C5F36"/>
    <w:rsid w:val="001C5F57"/>
    <w:rsid w:val="001C6184"/>
    <w:rsid w:val="001C6653"/>
    <w:rsid w:val="001D0F21"/>
    <w:rsid w:val="001D0F3A"/>
    <w:rsid w:val="001D18B1"/>
    <w:rsid w:val="001D45F3"/>
    <w:rsid w:val="001D5084"/>
    <w:rsid w:val="001D6DCC"/>
    <w:rsid w:val="001E0FE7"/>
    <w:rsid w:val="001E1547"/>
    <w:rsid w:val="001E1A07"/>
    <w:rsid w:val="001E2958"/>
    <w:rsid w:val="001E3619"/>
    <w:rsid w:val="001E3D60"/>
    <w:rsid w:val="001E3FD2"/>
    <w:rsid w:val="001E4DB4"/>
    <w:rsid w:val="001E4DCB"/>
    <w:rsid w:val="001E5FA7"/>
    <w:rsid w:val="001E7D10"/>
    <w:rsid w:val="001F07BD"/>
    <w:rsid w:val="001F17BD"/>
    <w:rsid w:val="001F1EED"/>
    <w:rsid w:val="001F2217"/>
    <w:rsid w:val="001F25CB"/>
    <w:rsid w:val="001F29A7"/>
    <w:rsid w:val="001F30AF"/>
    <w:rsid w:val="001F3973"/>
    <w:rsid w:val="001F3F08"/>
    <w:rsid w:val="001F40E2"/>
    <w:rsid w:val="001F4153"/>
    <w:rsid w:val="001F5147"/>
    <w:rsid w:val="001F51B6"/>
    <w:rsid w:val="001F5213"/>
    <w:rsid w:val="001F5427"/>
    <w:rsid w:val="001F58DD"/>
    <w:rsid w:val="001F5B48"/>
    <w:rsid w:val="001F5DD0"/>
    <w:rsid w:val="001F61ED"/>
    <w:rsid w:val="001F7869"/>
    <w:rsid w:val="00200A8B"/>
    <w:rsid w:val="0020416B"/>
    <w:rsid w:val="002044E8"/>
    <w:rsid w:val="00205900"/>
    <w:rsid w:val="002102EA"/>
    <w:rsid w:val="0021077D"/>
    <w:rsid w:val="00210873"/>
    <w:rsid w:val="002112EA"/>
    <w:rsid w:val="002117E3"/>
    <w:rsid w:val="00211A47"/>
    <w:rsid w:val="00211F3C"/>
    <w:rsid w:val="00213811"/>
    <w:rsid w:val="002145CD"/>
    <w:rsid w:val="002147C1"/>
    <w:rsid w:val="00214DE0"/>
    <w:rsid w:val="00214EAA"/>
    <w:rsid w:val="00215491"/>
    <w:rsid w:val="0021581F"/>
    <w:rsid w:val="002163CB"/>
    <w:rsid w:val="002168D8"/>
    <w:rsid w:val="00217285"/>
    <w:rsid w:val="0021774E"/>
    <w:rsid w:val="00217937"/>
    <w:rsid w:val="00220146"/>
    <w:rsid w:val="00220BF6"/>
    <w:rsid w:val="002210DF"/>
    <w:rsid w:val="002211E8"/>
    <w:rsid w:val="002220A7"/>
    <w:rsid w:val="0022261F"/>
    <w:rsid w:val="00222D0B"/>
    <w:rsid w:val="00225630"/>
    <w:rsid w:val="00225FC0"/>
    <w:rsid w:val="002265A8"/>
    <w:rsid w:val="00226F3A"/>
    <w:rsid w:val="0023082B"/>
    <w:rsid w:val="00230BE4"/>
    <w:rsid w:val="00230C62"/>
    <w:rsid w:val="00230E8D"/>
    <w:rsid w:val="00233031"/>
    <w:rsid w:val="00234990"/>
    <w:rsid w:val="00234E2B"/>
    <w:rsid w:val="002355F5"/>
    <w:rsid w:val="00236A47"/>
    <w:rsid w:val="00237155"/>
    <w:rsid w:val="00237167"/>
    <w:rsid w:val="00237794"/>
    <w:rsid w:val="00240EE6"/>
    <w:rsid w:val="00242D56"/>
    <w:rsid w:val="0024417F"/>
    <w:rsid w:val="002444E8"/>
    <w:rsid w:val="0024472F"/>
    <w:rsid w:val="00244779"/>
    <w:rsid w:val="0025031D"/>
    <w:rsid w:val="00250337"/>
    <w:rsid w:val="00250950"/>
    <w:rsid w:val="00251545"/>
    <w:rsid w:val="0025175B"/>
    <w:rsid w:val="002525F8"/>
    <w:rsid w:val="002527CF"/>
    <w:rsid w:val="002533F9"/>
    <w:rsid w:val="002543AC"/>
    <w:rsid w:val="00254DE7"/>
    <w:rsid w:val="002550A4"/>
    <w:rsid w:val="00255285"/>
    <w:rsid w:val="00255807"/>
    <w:rsid w:val="002559F2"/>
    <w:rsid w:val="002560DD"/>
    <w:rsid w:val="00260305"/>
    <w:rsid w:val="002608DF"/>
    <w:rsid w:val="00260BDC"/>
    <w:rsid w:val="00261C51"/>
    <w:rsid w:val="0026264B"/>
    <w:rsid w:val="00263AD1"/>
    <w:rsid w:val="00265159"/>
    <w:rsid w:val="00265183"/>
    <w:rsid w:val="002661F8"/>
    <w:rsid w:val="0026760F"/>
    <w:rsid w:val="002677EE"/>
    <w:rsid w:val="00270F0C"/>
    <w:rsid w:val="00271042"/>
    <w:rsid w:val="002720DC"/>
    <w:rsid w:val="00272226"/>
    <w:rsid w:val="00272B6B"/>
    <w:rsid w:val="0027367C"/>
    <w:rsid w:val="00273775"/>
    <w:rsid w:val="002764FA"/>
    <w:rsid w:val="00276E21"/>
    <w:rsid w:val="002775D9"/>
    <w:rsid w:val="00277B6F"/>
    <w:rsid w:val="00280476"/>
    <w:rsid w:val="0028059B"/>
    <w:rsid w:val="002807F8"/>
    <w:rsid w:val="00280896"/>
    <w:rsid w:val="002824F4"/>
    <w:rsid w:val="00282545"/>
    <w:rsid w:val="002825E7"/>
    <w:rsid w:val="002829A5"/>
    <w:rsid w:val="002832BB"/>
    <w:rsid w:val="00283D28"/>
    <w:rsid w:val="00284618"/>
    <w:rsid w:val="002859AA"/>
    <w:rsid w:val="0029003B"/>
    <w:rsid w:val="002908CF"/>
    <w:rsid w:val="002909D4"/>
    <w:rsid w:val="00291252"/>
    <w:rsid w:val="00292412"/>
    <w:rsid w:val="0029250A"/>
    <w:rsid w:val="00292A46"/>
    <w:rsid w:val="002930FC"/>
    <w:rsid w:val="0029337E"/>
    <w:rsid w:val="00294287"/>
    <w:rsid w:val="00294961"/>
    <w:rsid w:val="002A0D27"/>
    <w:rsid w:val="002A0F97"/>
    <w:rsid w:val="002A25EC"/>
    <w:rsid w:val="002A2BB3"/>
    <w:rsid w:val="002A4DAA"/>
    <w:rsid w:val="002A6DBC"/>
    <w:rsid w:val="002A6E5D"/>
    <w:rsid w:val="002A6F98"/>
    <w:rsid w:val="002B0DBB"/>
    <w:rsid w:val="002B1E6F"/>
    <w:rsid w:val="002B2239"/>
    <w:rsid w:val="002B2662"/>
    <w:rsid w:val="002B2C74"/>
    <w:rsid w:val="002B5F8C"/>
    <w:rsid w:val="002B63BD"/>
    <w:rsid w:val="002B666B"/>
    <w:rsid w:val="002B696D"/>
    <w:rsid w:val="002B6F07"/>
    <w:rsid w:val="002B7665"/>
    <w:rsid w:val="002C1EF8"/>
    <w:rsid w:val="002C2936"/>
    <w:rsid w:val="002C2996"/>
    <w:rsid w:val="002C362F"/>
    <w:rsid w:val="002C429A"/>
    <w:rsid w:val="002C47A1"/>
    <w:rsid w:val="002C4B2A"/>
    <w:rsid w:val="002C5BE3"/>
    <w:rsid w:val="002C70CD"/>
    <w:rsid w:val="002C74F6"/>
    <w:rsid w:val="002D0035"/>
    <w:rsid w:val="002D02FA"/>
    <w:rsid w:val="002D10F5"/>
    <w:rsid w:val="002D1418"/>
    <w:rsid w:val="002D1680"/>
    <w:rsid w:val="002D1779"/>
    <w:rsid w:val="002D1D14"/>
    <w:rsid w:val="002D2786"/>
    <w:rsid w:val="002D2A01"/>
    <w:rsid w:val="002D33AA"/>
    <w:rsid w:val="002D3C87"/>
    <w:rsid w:val="002D5D59"/>
    <w:rsid w:val="002D6189"/>
    <w:rsid w:val="002D6654"/>
    <w:rsid w:val="002D684A"/>
    <w:rsid w:val="002D6C7D"/>
    <w:rsid w:val="002D6DFA"/>
    <w:rsid w:val="002D6ED8"/>
    <w:rsid w:val="002D724E"/>
    <w:rsid w:val="002D7869"/>
    <w:rsid w:val="002D7966"/>
    <w:rsid w:val="002D7C7C"/>
    <w:rsid w:val="002E0CB3"/>
    <w:rsid w:val="002E1816"/>
    <w:rsid w:val="002E1A6D"/>
    <w:rsid w:val="002E22B4"/>
    <w:rsid w:val="002E2750"/>
    <w:rsid w:val="002E2FFA"/>
    <w:rsid w:val="002E517C"/>
    <w:rsid w:val="002E5650"/>
    <w:rsid w:val="002E5F71"/>
    <w:rsid w:val="002E62AD"/>
    <w:rsid w:val="002E6702"/>
    <w:rsid w:val="002E6FBB"/>
    <w:rsid w:val="002E7695"/>
    <w:rsid w:val="002E7898"/>
    <w:rsid w:val="002E7C02"/>
    <w:rsid w:val="002F1423"/>
    <w:rsid w:val="002F1E76"/>
    <w:rsid w:val="002F22BA"/>
    <w:rsid w:val="002F23EE"/>
    <w:rsid w:val="002F26D0"/>
    <w:rsid w:val="002F2F4C"/>
    <w:rsid w:val="002F365A"/>
    <w:rsid w:val="002F3A28"/>
    <w:rsid w:val="002F3AE7"/>
    <w:rsid w:val="002F439E"/>
    <w:rsid w:val="002F4EAD"/>
    <w:rsid w:val="002F5A5A"/>
    <w:rsid w:val="002F6736"/>
    <w:rsid w:val="003012BC"/>
    <w:rsid w:val="00301BEA"/>
    <w:rsid w:val="00301CD4"/>
    <w:rsid w:val="00301E55"/>
    <w:rsid w:val="00301F9E"/>
    <w:rsid w:val="00302D01"/>
    <w:rsid w:val="00303370"/>
    <w:rsid w:val="003038AE"/>
    <w:rsid w:val="00303C54"/>
    <w:rsid w:val="0030418B"/>
    <w:rsid w:val="00304199"/>
    <w:rsid w:val="00304251"/>
    <w:rsid w:val="0030474C"/>
    <w:rsid w:val="003051A5"/>
    <w:rsid w:val="00305996"/>
    <w:rsid w:val="00305BE6"/>
    <w:rsid w:val="0030678B"/>
    <w:rsid w:val="00307046"/>
    <w:rsid w:val="003075DD"/>
    <w:rsid w:val="003103EC"/>
    <w:rsid w:val="00310788"/>
    <w:rsid w:val="00311038"/>
    <w:rsid w:val="003110C7"/>
    <w:rsid w:val="0031292A"/>
    <w:rsid w:val="00312ECB"/>
    <w:rsid w:val="00313BEE"/>
    <w:rsid w:val="00314388"/>
    <w:rsid w:val="0031575E"/>
    <w:rsid w:val="00316C80"/>
    <w:rsid w:val="00320306"/>
    <w:rsid w:val="00320A3C"/>
    <w:rsid w:val="0032170D"/>
    <w:rsid w:val="003222A9"/>
    <w:rsid w:val="003229B9"/>
    <w:rsid w:val="00322C45"/>
    <w:rsid w:val="00323E77"/>
    <w:rsid w:val="003254B9"/>
    <w:rsid w:val="00325F76"/>
    <w:rsid w:val="00327284"/>
    <w:rsid w:val="00327B46"/>
    <w:rsid w:val="0033107F"/>
    <w:rsid w:val="00331219"/>
    <w:rsid w:val="0033219D"/>
    <w:rsid w:val="00333634"/>
    <w:rsid w:val="00333740"/>
    <w:rsid w:val="00333798"/>
    <w:rsid w:val="00333931"/>
    <w:rsid w:val="00334CE9"/>
    <w:rsid w:val="0033546F"/>
    <w:rsid w:val="003368D2"/>
    <w:rsid w:val="00336E14"/>
    <w:rsid w:val="00340722"/>
    <w:rsid w:val="00341314"/>
    <w:rsid w:val="003414CA"/>
    <w:rsid w:val="003423B1"/>
    <w:rsid w:val="00342BEE"/>
    <w:rsid w:val="00342C32"/>
    <w:rsid w:val="0034350C"/>
    <w:rsid w:val="00343945"/>
    <w:rsid w:val="00343CD6"/>
    <w:rsid w:val="00343EB9"/>
    <w:rsid w:val="00344AEE"/>
    <w:rsid w:val="0034649A"/>
    <w:rsid w:val="003466D7"/>
    <w:rsid w:val="00346A75"/>
    <w:rsid w:val="00347B85"/>
    <w:rsid w:val="0035009F"/>
    <w:rsid w:val="003501FF"/>
    <w:rsid w:val="00350295"/>
    <w:rsid w:val="00350690"/>
    <w:rsid w:val="00351A18"/>
    <w:rsid w:val="00351FB2"/>
    <w:rsid w:val="0035201F"/>
    <w:rsid w:val="003523A7"/>
    <w:rsid w:val="00352696"/>
    <w:rsid w:val="0035343C"/>
    <w:rsid w:val="00353673"/>
    <w:rsid w:val="00353680"/>
    <w:rsid w:val="00353A2E"/>
    <w:rsid w:val="00353A9B"/>
    <w:rsid w:val="003546AA"/>
    <w:rsid w:val="003550F8"/>
    <w:rsid w:val="00357AE4"/>
    <w:rsid w:val="00361786"/>
    <w:rsid w:val="00362070"/>
    <w:rsid w:val="00362881"/>
    <w:rsid w:val="003638F8"/>
    <w:rsid w:val="0036497F"/>
    <w:rsid w:val="00365650"/>
    <w:rsid w:val="00365F45"/>
    <w:rsid w:val="00366DFE"/>
    <w:rsid w:val="00367971"/>
    <w:rsid w:val="00367E27"/>
    <w:rsid w:val="003714D3"/>
    <w:rsid w:val="00371509"/>
    <w:rsid w:val="003719C6"/>
    <w:rsid w:val="00372C62"/>
    <w:rsid w:val="003738B1"/>
    <w:rsid w:val="003741C0"/>
    <w:rsid w:val="00375027"/>
    <w:rsid w:val="00377014"/>
    <w:rsid w:val="00377335"/>
    <w:rsid w:val="0037740B"/>
    <w:rsid w:val="003801EA"/>
    <w:rsid w:val="00380431"/>
    <w:rsid w:val="00381913"/>
    <w:rsid w:val="00382B2E"/>
    <w:rsid w:val="003845C7"/>
    <w:rsid w:val="00384CB5"/>
    <w:rsid w:val="00386CA9"/>
    <w:rsid w:val="00386DDC"/>
    <w:rsid w:val="00387670"/>
    <w:rsid w:val="003877BF"/>
    <w:rsid w:val="00387BA2"/>
    <w:rsid w:val="0039023F"/>
    <w:rsid w:val="0039035E"/>
    <w:rsid w:val="003919DA"/>
    <w:rsid w:val="00391F55"/>
    <w:rsid w:val="0039243D"/>
    <w:rsid w:val="003938A6"/>
    <w:rsid w:val="00395039"/>
    <w:rsid w:val="00395773"/>
    <w:rsid w:val="003958FF"/>
    <w:rsid w:val="00395E8E"/>
    <w:rsid w:val="003961D7"/>
    <w:rsid w:val="00396D91"/>
    <w:rsid w:val="00396FA3"/>
    <w:rsid w:val="00397952"/>
    <w:rsid w:val="003A02FD"/>
    <w:rsid w:val="003A1BBE"/>
    <w:rsid w:val="003A1DBF"/>
    <w:rsid w:val="003A3797"/>
    <w:rsid w:val="003A4C51"/>
    <w:rsid w:val="003A4C57"/>
    <w:rsid w:val="003A5205"/>
    <w:rsid w:val="003A5219"/>
    <w:rsid w:val="003A5640"/>
    <w:rsid w:val="003A5646"/>
    <w:rsid w:val="003A58C6"/>
    <w:rsid w:val="003A694C"/>
    <w:rsid w:val="003B001B"/>
    <w:rsid w:val="003B014F"/>
    <w:rsid w:val="003B04DF"/>
    <w:rsid w:val="003B057B"/>
    <w:rsid w:val="003B1F99"/>
    <w:rsid w:val="003B22FF"/>
    <w:rsid w:val="003B2B6C"/>
    <w:rsid w:val="003B5121"/>
    <w:rsid w:val="003B62C3"/>
    <w:rsid w:val="003B6A3A"/>
    <w:rsid w:val="003B70D8"/>
    <w:rsid w:val="003B70DD"/>
    <w:rsid w:val="003B745E"/>
    <w:rsid w:val="003B7A1F"/>
    <w:rsid w:val="003C14ED"/>
    <w:rsid w:val="003C16A3"/>
    <w:rsid w:val="003C1702"/>
    <w:rsid w:val="003C2065"/>
    <w:rsid w:val="003C214E"/>
    <w:rsid w:val="003C2B1C"/>
    <w:rsid w:val="003C2F41"/>
    <w:rsid w:val="003C3759"/>
    <w:rsid w:val="003C442C"/>
    <w:rsid w:val="003C4513"/>
    <w:rsid w:val="003C46DA"/>
    <w:rsid w:val="003C491E"/>
    <w:rsid w:val="003C4F10"/>
    <w:rsid w:val="003C5156"/>
    <w:rsid w:val="003C672A"/>
    <w:rsid w:val="003C720E"/>
    <w:rsid w:val="003D083F"/>
    <w:rsid w:val="003D0CF2"/>
    <w:rsid w:val="003D1293"/>
    <w:rsid w:val="003D1D3C"/>
    <w:rsid w:val="003D2626"/>
    <w:rsid w:val="003D2766"/>
    <w:rsid w:val="003D280B"/>
    <w:rsid w:val="003D2923"/>
    <w:rsid w:val="003D3EC2"/>
    <w:rsid w:val="003D427B"/>
    <w:rsid w:val="003D444E"/>
    <w:rsid w:val="003D71B3"/>
    <w:rsid w:val="003D7674"/>
    <w:rsid w:val="003E3488"/>
    <w:rsid w:val="003E352A"/>
    <w:rsid w:val="003E3C9E"/>
    <w:rsid w:val="003E4367"/>
    <w:rsid w:val="003E43CA"/>
    <w:rsid w:val="003E5177"/>
    <w:rsid w:val="003E5559"/>
    <w:rsid w:val="003E6352"/>
    <w:rsid w:val="003E6B55"/>
    <w:rsid w:val="003E79DE"/>
    <w:rsid w:val="003F036F"/>
    <w:rsid w:val="003F078F"/>
    <w:rsid w:val="003F187A"/>
    <w:rsid w:val="003F263C"/>
    <w:rsid w:val="003F401F"/>
    <w:rsid w:val="003F445E"/>
    <w:rsid w:val="003F4DDA"/>
    <w:rsid w:val="003F5DFA"/>
    <w:rsid w:val="003F6865"/>
    <w:rsid w:val="003F7BB8"/>
    <w:rsid w:val="0040010D"/>
    <w:rsid w:val="004008A4"/>
    <w:rsid w:val="0040132C"/>
    <w:rsid w:val="0040329F"/>
    <w:rsid w:val="004036B4"/>
    <w:rsid w:val="00403991"/>
    <w:rsid w:val="00404E27"/>
    <w:rsid w:val="00404FFC"/>
    <w:rsid w:val="00405246"/>
    <w:rsid w:val="00405C50"/>
    <w:rsid w:val="00405CCA"/>
    <w:rsid w:val="00405CFE"/>
    <w:rsid w:val="004066E6"/>
    <w:rsid w:val="00407789"/>
    <w:rsid w:val="00407A0F"/>
    <w:rsid w:val="00407E2D"/>
    <w:rsid w:val="004101E6"/>
    <w:rsid w:val="00411E47"/>
    <w:rsid w:val="00412E9F"/>
    <w:rsid w:val="004130EE"/>
    <w:rsid w:val="004140F8"/>
    <w:rsid w:val="00416429"/>
    <w:rsid w:val="0041644B"/>
    <w:rsid w:val="00420DBB"/>
    <w:rsid w:val="0042268A"/>
    <w:rsid w:val="00422BA7"/>
    <w:rsid w:val="00423049"/>
    <w:rsid w:val="00424E65"/>
    <w:rsid w:val="004258A6"/>
    <w:rsid w:val="00425929"/>
    <w:rsid w:val="00425F96"/>
    <w:rsid w:val="00426E11"/>
    <w:rsid w:val="0042737C"/>
    <w:rsid w:val="004308DA"/>
    <w:rsid w:val="004318D3"/>
    <w:rsid w:val="00431C85"/>
    <w:rsid w:val="004323ED"/>
    <w:rsid w:val="00432706"/>
    <w:rsid w:val="00432802"/>
    <w:rsid w:val="00433B5B"/>
    <w:rsid w:val="004346A7"/>
    <w:rsid w:val="0043490B"/>
    <w:rsid w:val="00435A6E"/>
    <w:rsid w:val="00437BF6"/>
    <w:rsid w:val="0044084E"/>
    <w:rsid w:val="00442971"/>
    <w:rsid w:val="00442CEA"/>
    <w:rsid w:val="00443DF1"/>
    <w:rsid w:val="00444252"/>
    <w:rsid w:val="00444339"/>
    <w:rsid w:val="00444EE1"/>
    <w:rsid w:val="00445754"/>
    <w:rsid w:val="004463C6"/>
    <w:rsid w:val="00446AA1"/>
    <w:rsid w:val="00446B28"/>
    <w:rsid w:val="00446D37"/>
    <w:rsid w:val="00451336"/>
    <w:rsid w:val="00452B0F"/>
    <w:rsid w:val="00452E44"/>
    <w:rsid w:val="00452F6D"/>
    <w:rsid w:val="0045344E"/>
    <w:rsid w:val="00453702"/>
    <w:rsid w:val="00454C72"/>
    <w:rsid w:val="004554C6"/>
    <w:rsid w:val="00455DB8"/>
    <w:rsid w:val="0045735A"/>
    <w:rsid w:val="004576DB"/>
    <w:rsid w:val="00457BB3"/>
    <w:rsid w:val="00457C2E"/>
    <w:rsid w:val="00462024"/>
    <w:rsid w:val="00462204"/>
    <w:rsid w:val="00462B2B"/>
    <w:rsid w:val="00464DFC"/>
    <w:rsid w:val="00465450"/>
    <w:rsid w:val="0047009B"/>
    <w:rsid w:val="00471918"/>
    <w:rsid w:val="004728DF"/>
    <w:rsid w:val="00473552"/>
    <w:rsid w:val="00473695"/>
    <w:rsid w:val="00474C0B"/>
    <w:rsid w:val="00474CC2"/>
    <w:rsid w:val="004752A2"/>
    <w:rsid w:val="004757D2"/>
    <w:rsid w:val="00475AF7"/>
    <w:rsid w:val="00476F07"/>
    <w:rsid w:val="004773CC"/>
    <w:rsid w:val="00477C24"/>
    <w:rsid w:val="004801FE"/>
    <w:rsid w:val="00480236"/>
    <w:rsid w:val="00480599"/>
    <w:rsid w:val="00482824"/>
    <w:rsid w:val="004830B3"/>
    <w:rsid w:val="0048553F"/>
    <w:rsid w:val="004869FE"/>
    <w:rsid w:val="00486DB0"/>
    <w:rsid w:val="00487464"/>
    <w:rsid w:val="00490406"/>
    <w:rsid w:val="004906E3"/>
    <w:rsid w:val="00490BC6"/>
    <w:rsid w:val="00490C84"/>
    <w:rsid w:val="00491EDB"/>
    <w:rsid w:val="0049390E"/>
    <w:rsid w:val="004939F0"/>
    <w:rsid w:val="00493C66"/>
    <w:rsid w:val="00494472"/>
    <w:rsid w:val="00495000"/>
    <w:rsid w:val="00495790"/>
    <w:rsid w:val="00496185"/>
    <w:rsid w:val="004A0706"/>
    <w:rsid w:val="004A0AC2"/>
    <w:rsid w:val="004A1FD3"/>
    <w:rsid w:val="004A297F"/>
    <w:rsid w:val="004A35B5"/>
    <w:rsid w:val="004A518C"/>
    <w:rsid w:val="004A56FC"/>
    <w:rsid w:val="004A5F8D"/>
    <w:rsid w:val="004A68FE"/>
    <w:rsid w:val="004A7F23"/>
    <w:rsid w:val="004B0544"/>
    <w:rsid w:val="004B0F7D"/>
    <w:rsid w:val="004B1D60"/>
    <w:rsid w:val="004B386B"/>
    <w:rsid w:val="004B4265"/>
    <w:rsid w:val="004B473A"/>
    <w:rsid w:val="004B47BC"/>
    <w:rsid w:val="004B492D"/>
    <w:rsid w:val="004B74E1"/>
    <w:rsid w:val="004B768E"/>
    <w:rsid w:val="004C0C8E"/>
    <w:rsid w:val="004C3B7F"/>
    <w:rsid w:val="004C5924"/>
    <w:rsid w:val="004C5D94"/>
    <w:rsid w:val="004C666C"/>
    <w:rsid w:val="004D0B19"/>
    <w:rsid w:val="004D142C"/>
    <w:rsid w:val="004D2056"/>
    <w:rsid w:val="004D2634"/>
    <w:rsid w:val="004D2B7E"/>
    <w:rsid w:val="004D42EB"/>
    <w:rsid w:val="004D44C0"/>
    <w:rsid w:val="004D638A"/>
    <w:rsid w:val="004D6DAB"/>
    <w:rsid w:val="004D717C"/>
    <w:rsid w:val="004E119A"/>
    <w:rsid w:val="004E1D1A"/>
    <w:rsid w:val="004E2195"/>
    <w:rsid w:val="004E3071"/>
    <w:rsid w:val="004E364E"/>
    <w:rsid w:val="004E3712"/>
    <w:rsid w:val="004E3AF0"/>
    <w:rsid w:val="004E5498"/>
    <w:rsid w:val="004E74D1"/>
    <w:rsid w:val="004F0136"/>
    <w:rsid w:val="004F0294"/>
    <w:rsid w:val="004F0630"/>
    <w:rsid w:val="004F3A99"/>
    <w:rsid w:val="004F5E04"/>
    <w:rsid w:val="004F64D1"/>
    <w:rsid w:val="004F65D6"/>
    <w:rsid w:val="004F6C41"/>
    <w:rsid w:val="004F75A0"/>
    <w:rsid w:val="004F7824"/>
    <w:rsid w:val="004F7929"/>
    <w:rsid w:val="005001B2"/>
    <w:rsid w:val="00501009"/>
    <w:rsid w:val="00501DE5"/>
    <w:rsid w:val="00502187"/>
    <w:rsid w:val="005026F6"/>
    <w:rsid w:val="0050273E"/>
    <w:rsid w:val="005045FA"/>
    <w:rsid w:val="005051C6"/>
    <w:rsid w:val="0050598B"/>
    <w:rsid w:val="00505A43"/>
    <w:rsid w:val="0050659E"/>
    <w:rsid w:val="00506C61"/>
    <w:rsid w:val="005071D5"/>
    <w:rsid w:val="005078D0"/>
    <w:rsid w:val="00510408"/>
    <w:rsid w:val="0051259C"/>
    <w:rsid w:val="00512CAC"/>
    <w:rsid w:val="00512E23"/>
    <w:rsid w:val="00513782"/>
    <w:rsid w:val="0051384E"/>
    <w:rsid w:val="00515AC8"/>
    <w:rsid w:val="00516755"/>
    <w:rsid w:val="00517E08"/>
    <w:rsid w:val="0052037D"/>
    <w:rsid w:val="00520E4A"/>
    <w:rsid w:val="0052131B"/>
    <w:rsid w:val="00522204"/>
    <w:rsid w:val="005226CC"/>
    <w:rsid w:val="00522B70"/>
    <w:rsid w:val="0052321F"/>
    <w:rsid w:val="00523FF9"/>
    <w:rsid w:val="005255D9"/>
    <w:rsid w:val="00525C76"/>
    <w:rsid w:val="005268AE"/>
    <w:rsid w:val="00526F95"/>
    <w:rsid w:val="00527296"/>
    <w:rsid w:val="00527507"/>
    <w:rsid w:val="0052799A"/>
    <w:rsid w:val="00527C7F"/>
    <w:rsid w:val="00527E47"/>
    <w:rsid w:val="005301EA"/>
    <w:rsid w:val="0053078F"/>
    <w:rsid w:val="005340DE"/>
    <w:rsid w:val="005341BD"/>
    <w:rsid w:val="005342A8"/>
    <w:rsid w:val="00534E67"/>
    <w:rsid w:val="005364E6"/>
    <w:rsid w:val="005378D7"/>
    <w:rsid w:val="00537BF4"/>
    <w:rsid w:val="005402FE"/>
    <w:rsid w:val="00543678"/>
    <w:rsid w:val="005445FD"/>
    <w:rsid w:val="00544EBB"/>
    <w:rsid w:val="00545C16"/>
    <w:rsid w:val="00545D13"/>
    <w:rsid w:val="0054627A"/>
    <w:rsid w:val="00546DFA"/>
    <w:rsid w:val="005500C0"/>
    <w:rsid w:val="005507A1"/>
    <w:rsid w:val="00550BB2"/>
    <w:rsid w:val="0055148B"/>
    <w:rsid w:val="00551B73"/>
    <w:rsid w:val="005541EA"/>
    <w:rsid w:val="00554309"/>
    <w:rsid w:val="00554516"/>
    <w:rsid w:val="00555813"/>
    <w:rsid w:val="00556C0E"/>
    <w:rsid w:val="00556CD9"/>
    <w:rsid w:val="00557D9A"/>
    <w:rsid w:val="00560157"/>
    <w:rsid w:val="00560355"/>
    <w:rsid w:val="00561E18"/>
    <w:rsid w:val="00565677"/>
    <w:rsid w:val="00565A0B"/>
    <w:rsid w:val="0056781B"/>
    <w:rsid w:val="00567E9F"/>
    <w:rsid w:val="00571204"/>
    <w:rsid w:val="00571B5F"/>
    <w:rsid w:val="00571BF1"/>
    <w:rsid w:val="005729B1"/>
    <w:rsid w:val="00572EEE"/>
    <w:rsid w:val="00572EFC"/>
    <w:rsid w:val="0057333C"/>
    <w:rsid w:val="0057367F"/>
    <w:rsid w:val="005753C3"/>
    <w:rsid w:val="00575878"/>
    <w:rsid w:val="00576FE9"/>
    <w:rsid w:val="00577D62"/>
    <w:rsid w:val="005801CC"/>
    <w:rsid w:val="0058061F"/>
    <w:rsid w:val="00580D27"/>
    <w:rsid w:val="00581558"/>
    <w:rsid w:val="005825DD"/>
    <w:rsid w:val="0058323A"/>
    <w:rsid w:val="005838F1"/>
    <w:rsid w:val="00583E3D"/>
    <w:rsid w:val="005845DC"/>
    <w:rsid w:val="00584CE9"/>
    <w:rsid w:val="00585910"/>
    <w:rsid w:val="00586954"/>
    <w:rsid w:val="00586959"/>
    <w:rsid w:val="005879DF"/>
    <w:rsid w:val="00587BE0"/>
    <w:rsid w:val="00587C7D"/>
    <w:rsid w:val="00587E31"/>
    <w:rsid w:val="00587E5C"/>
    <w:rsid w:val="00590065"/>
    <w:rsid w:val="005900CA"/>
    <w:rsid w:val="00590711"/>
    <w:rsid w:val="00590F0B"/>
    <w:rsid w:val="00591074"/>
    <w:rsid w:val="00591080"/>
    <w:rsid w:val="0059117D"/>
    <w:rsid w:val="0059167D"/>
    <w:rsid w:val="0059235F"/>
    <w:rsid w:val="005923E9"/>
    <w:rsid w:val="005928E6"/>
    <w:rsid w:val="00592D1C"/>
    <w:rsid w:val="00592DF0"/>
    <w:rsid w:val="00593722"/>
    <w:rsid w:val="00593BA9"/>
    <w:rsid w:val="00593CD7"/>
    <w:rsid w:val="00593E9E"/>
    <w:rsid w:val="005945A5"/>
    <w:rsid w:val="005953A2"/>
    <w:rsid w:val="00596450"/>
    <w:rsid w:val="005967A8"/>
    <w:rsid w:val="00596F61"/>
    <w:rsid w:val="00597C2C"/>
    <w:rsid w:val="005A1FA8"/>
    <w:rsid w:val="005A310D"/>
    <w:rsid w:val="005A36FB"/>
    <w:rsid w:val="005A3FF7"/>
    <w:rsid w:val="005A7BBD"/>
    <w:rsid w:val="005A7D25"/>
    <w:rsid w:val="005B0AE9"/>
    <w:rsid w:val="005B1DA4"/>
    <w:rsid w:val="005B1F48"/>
    <w:rsid w:val="005B255C"/>
    <w:rsid w:val="005B3150"/>
    <w:rsid w:val="005B6BED"/>
    <w:rsid w:val="005B7B6D"/>
    <w:rsid w:val="005C0DAA"/>
    <w:rsid w:val="005C0F96"/>
    <w:rsid w:val="005C189A"/>
    <w:rsid w:val="005C1E72"/>
    <w:rsid w:val="005C22C4"/>
    <w:rsid w:val="005C25BE"/>
    <w:rsid w:val="005C29B1"/>
    <w:rsid w:val="005C3179"/>
    <w:rsid w:val="005C39C1"/>
    <w:rsid w:val="005C4838"/>
    <w:rsid w:val="005C500E"/>
    <w:rsid w:val="005C5F2B"/>
    <w:rsid w:val="005C62E1"/>
    <w:rsid w:val="005C715C"/>
    <w:rsid w:val="005C71D9"/>
    <w:rsid w:val="005C7815"/>
    <w:rsid w:val="005C7841"/>
    <w:rsid w:val="005C7F7C"/>
    <w:rsid w:val="005D0328"/>
    <w:rsid w:val="005D0384"/>
    <w:rsid w:val="005D0C37"/>
    <w:rsid w:val="005D0FCA"/>
    <w:rsid w:val="005D1053"/>
    <w:rsid w:val="005D1BB3"/>
    <w:rsid w:val="005D1D65"/>
    <w:rsid w:val="005D2338"/>
    <w:rsid w:val="005D2BDC"/>
    <w:rsid w:val="005D31DD"/>
    <w:rsid w:val="005D3764"/>
    <w:rsid w:val="005D4E18"/>
    <w:rsid w:val="005D4F44"/>
    <w:rsid w:val="005D6523"/>
    <w:rsid w:val="005D6746"/>
    <w:rsid w:val="005D6920"/>
    <w:rsid w:val="005D72C0"/>
    <w:rsid w:val="005E14C2"/>
    <w:rsid w:val="005E1BC4"/>
    <w:rsid w:val="005E2E6A"/>
    <w:rsid w:val="005E349C"/>
    <w:rsid w:val="005E34D0"/>
    <w:rsid w:val="005E37A7"/>
    <w:rsid w:val="005E48F3"/>
    <w:rsid w:val="005E4BB8"/>
    <w:rsid w:val="005E5B04"/>
    <w:rsid w:val="005E69B3"/>
    <w:rsid w:val="005E6F0B"/>
    <w:rsid w:val="005E75E1"/>
    <w:rsid w:val="005E7DA8"/>
    <w:rsid w:val="005F0ABD"/>
    <w:rsid w:val="005F1A6E"/>
    <w:rsid w:val="005F271A"/>
    <w:rsid w:val="005F2EF0"/>
    <w:rsid w:val="005F4530"/>
    <w:rsid w:val="005F4AAD"/>
    <w:rsid w:val="005F524D"/>
    <w:rsid w:val="005F594F"/>
    <w:rsid w:val="005F626F"/>
    <w:rsid w:val="005F68DC"/>
    <w:rsid w:val="005F7287"/>
    <w:rsid w:val="005F7BAB"/>
    <w:rsid w:val="005F7EA1"/>
    <w:rsid w:val="00600F7B"/>
    <w:rsid w:val="00601C4A"/>
    <w:rsid w:val="00601E31"/>
    <w:rsid w:val="00601F76"/>
    <w:rsid w:val="00602750"/>
    <w:rsid w:val="00604A01"/>
    <w:rsid w:val="00604E53"/>
    <w:rsid w:val="006050A3"/>
    <w:rsid w:val="00605525"/>
    <w:rsid w:val="00605F5E"/>
    <w:rsid w:val="00606308"/>
    <w:rsid w:val="00606E22"/>
    <w:rsid w:val="00606FCD"/>
    <w:rsid w:val="00610115"/>
    <w:rsid w:val="0061032C"/>
    <w:rsid w:val="006106FF"/>
    <w:rsid w:val="00610911"/>
    <w:rsid w:val="00612097"/>
    <w:rsid w:val="00612C79"/>
    <w:rsid w:val="006131FE"/>
    <w:rsid w:val="006134C5"/>
    <w:rsid w:val="006135B7"/>
    <w:rsid w:val="00613D63"/>
    <w:rsid w:val="00613FF3"/>
    <w:rsid w:val="00614020"/>
    <w:rsid w:val="006143DC"/>
    <w:rsid w:val="00614605"/>
    <w:rsid w:val="00614C1E"/>
    <w:rsid w:val="00614F71"/>
    <w:rsid w:val="00615DAC"/>
    <w:rsid w:val="0061687D"/>
    <w:rsid w:val="00616A6A"/>
    <w:rsid w:val="0061734F"/>
    <w:rsid w:val="00617565"/>
    <w:rsid w:val="00620012"/>
    <w:rsid w:val="006211D2"/>
    <w:rsid w:val="00622F17"/>
    <w:rsid w:val="00624C8B"/>
    <w:rsid w:val="00626128"/>
    <w:rsid w:val="00627FD3"/>
    <w:rsid w:val="00630DA7"/>
    <w:rsid w:val="0063152D"/>
    <w:rsid w:val="00631607"/>
    <w:rsid w:val="00631BB7"/>
    <w:rsid w:val="00633049"/>
    <w:rsid w:val="00633CBE"/>
    <w:rsid w:val="00633D9D"/>
    <w:rsid w:val="006349B8"/>
    <w:rsid w:val="00635E7C"/>
    <w:rsid w:val="006364B8"/>
    <w:rsid w:val="00636F06"/>
    <w:rsid w:val="006372A3"/>
    <w:rsid w:val="00637B8C"/>
    <w:rsid w:val="006404C8"/>
    <w:rsid w:val="00640B1E"/>
    <w:rsid w:val="006421D9"/>
    <w:rsid w:val="00642D40"/>
    <w:rsid w:val="0064315C"/>
    <w:rsid w:val="006439C0"/>
    <w:rsid w:val="00643EE6"/>
    <w:rsid w:val="00643F48"/>
    <w:rsid w:val="0064465D"/>
    <w:rsid w:val="00644945"/>
    <w:rsid w:val="00644C99"/>
    <w:rsid w:val="00645452"/>
    <w:rsid w:val="0064657B"/>
    <w:rsid w:val="00646777"/>
    <w:rsid w:val="00647E68"/>
    <w:rsid w:val="0065093F"/>
    <w:rsid w:val="00650B46"/>
    <w:rsid w:val="006521A4"/>
    <w:rsid w:val="00652820"/>
    <w:rsid w:val="006529CD"/>
    <w:rsid w:val="00655463"/>
    <w:rsid w:val="00655603"/>
    <w:rsid w:val="00655824"/>
    <w:rsid w:val="006558C8"/>
    <w:rsid w:val="006559B5"/>
    <w:rsid w:val="00656124"/>
    <w:rsid w:val="006564A9"/>
    <w:rsid w:val="00657966"/>
    <w:rsid w:val="00657A3E"/>
    <w:rsid w:val="00657A61"/>
    <w:rsid w:val="0066023C"/>
    <w:rsid w:val="00661438"/>
    <w:rsid w:val="00661C6E"/>
    <w:rsid w:val="00661CBD"/>
    <w:rsid w:val="00662317"/>
    <w:rsid w:val="00662413"/>
    <w:rsid w:val="00662B50"/>
    <w:rsid w:val="0066379C"/>
    <w:rsid w:val="00663A19"/>
    <w:rsid w:val="0066466F"/>
    <w:rsid w:val="00664791"/>
    <w:rsid w:val="00665A92"/>
    <w:rsid w:val="006707EC"/>
    <w:rsid w:val="00671135"/>
    <w:rsid w:val="006721D5"/>
    <w:rsid w:val="00672268"/>
    <w:rsid w:val="006731A2"/>
    <w:rsid w:val="006746C4"/>
    <w:rsid w:val="00674C42"/>
    <w:rsid w:val="006765B0"/>
    <w:rsid w:val="00676B93"/>
    <w:rsid w:val="006778A2"/>
    <w:rsid w:val="00677B38"/>
    <w:rsid w:val="00680650"/>
    <w:rsid w:val="00680A0F"/>
    <w:rsid w:val="00680D6A"/>
    <w:rsid w:val="00680DBE"/>
    <w:rsid w:val="00683E67"/>
    <w:rsid w:val="00683EE8"/>
    <w:rsid w:val="006843C7"/>
    <w:rsid w:val="00684E4F"/>
    <w:rsid w:val="00685A43"/>
    <w:rsid w:val="00685B29"/>
    <w:rsid w:val="00685D0D"/>
    <w:rsid w:val="00685E65"/>
    <w:rsid w:val="006870FD"/>
    <w:rsid w:val="006876CA"/>
    <w:rsid w:val="00687762"/>
    <w:rsid w:val="00687C8D"/>
    <w:rsid w:val="00687E2A"/>
    <w:rsid w:val="006904DF"/>
    <w:rsid w:val="006911AA"/>
    <w:rsid w:val="006911C2"/>
    <w:rsid w:val="006927FD"/>
    <w:rsid w:val="00693D82"/>
    <w:rsid w:val="006949ED"/>
    <w:rsid w:val="00694D4D"/>
    <w:rsid w:val="00695351"/>
    <w:rsid w:val="00695E28"/>
    <w:rsid w:val="00697473"/>
    <w:rsid w:val="00697A8F"/>
    <w:rsid w:val="00697CDA"/>
    <w:rsid w:val="006A01BB"/>
    <w:rsid w:val="006A02D6"/>
    <w:rsid w:val="006A0A73"/>
    <w:rsid w:val="006A0C8B"/>
    <w:rsid w:val="006A13D7"/>
    <w:rsid w:val="006A15DB"/>
    <w:rsid w:val="006A26CD"/>
    <w:rsid w:val="006A28DE"/>
    <w:rsid w:val="006A34DE"/>
    <w:rsid w:val="006A3B4C"/>
    <w:rsid w:val="006A4E73"/>
    <w:rsid w:val="006A5344"/>
    <w:rsid w:val="006A579B"/>
    <w:rsid w:val="006A5832"/>
    <w:rsid w:val="006A7213"/>
    <w:rsid w:val="006A7E4F"/>
    <w:rsid w:val="006B0252"/>
    <w:rsid w:val="006B0CBA"/>
    <w:rsid w:val="006B0CBD"/>
    <w:rsid w:val="006B0E67"/>
    <w:rsid w:val="006B11AF"/>
    <w:rsid w:val="006B19F8"/>
    <w:rsid w:val="006B2CDD"/>
    <w:rsid w:val="006B2FB4"/>
    <w:rsid w:val="006B3214"/>
    <w:rsid w:val="006B3711"/>
    <w:rsid w:val="006B5C35"/>
    <w:rsid w:val="006B6446"/>
    <w:rsid w:val="006B65C1"/>
    <w:rsid w:val="006B6714"/>
    <w:rsid w:val="006B6FA5"/>
    <w:rsid w:val="006B710A"/>
    <w:rsid w:val="006B7CEC"/>
    <w:rsid w:val="006B7D7E"/>
    <w:rsid w:val="006C02A8"/>
    <w:rsid w:val="006C2F05"/>
    <w:rsid w:val="006C40AA"/>
    <w:rsid w:val="006C4662"/>
    <w:rsid w:val="006C4AE7"/>
    <w:rsid w:val="006C4E89"/>
    <w:rsid w:val="006C4F12"/>
    <w:rsid w:val="006C5947"/>
    <w:rsid w:val="006C6282"/>
    <w:rsid w:val="006C7013"/>
    <w:rsid w:val="006D04DD"/>
    <w:rsid w:val="006D0B89"/>
    <w:rsid w:val="006D0C7F"/>
    <w:rsid w:val="006D1D79"/>
    <w:rsid w:val="006D281C"/>
    <w:rsid w:val="006D294A"/>
    <w:rsid w:val="006D299C"/>
    <w:rsid w:val="006D344E"/>
    <w:rsid w:val="006D4578"/>
    <w:rsid w:val="006D4985"/>
    <w:rsid w:val="006D4C1F"/>
    <w:rsid w:val="006D64A7"/>
    <w:rsid w:val="006D654B"/>
    <w:rsid w:val="006D71A6"/>
    <w:rsid w:val="006E0F3C"/>
    <w:rsid w:val="006E1583"/>
    <w:rsid w:val="006E15FB"/>
    <w:rsid w:val="006E1A83"/>
    <w:rsid w:val="006E3081"/>
    <w:rsid w:val="006E3C96"/>
    <w:rsid w:val="006E4138"/>
    <w:rsid w:val="006E470B"/>
    <w:rsid w:val="006E47D7"/>
    <w:rsid w:val="006E5DA3"/>
    <w:rsid w:val="006E64FC"/>
    <w:rsid w:val="006E7288"/>
    <w:rsid w:val="006E7FB4"/>
    <w:rsid w:val="006F0129"/>
    <w:rsid w:val="006F0EBB"/>
    <w:rsid w:val="006F127A"/>
    <w:rsid w:val="006F246B"/>
    <w:rsid w:val="006F2A65"/>
    <w:rsid w:val="006F320F"/>
    <w:rsid w:val="006F361A"/>
    <w:rsid w:val="006F38EA"/>
    <w:rsid w:val="006F45AA"/>
    <w:rsid w:val="006F61A1"/>
    <w:rsid w:val="006F6A2C"/>
    <w:rsid w:val="006F74B7"/>
    <w:rsid w:val="006F7968"/>
    <w:rsid w:val="0070042D"/>
    <w:rsid w:val="0070056D"/>
    <w:rsid w:val="00700702"/>
    <w:rsid w:val="007009E2"/>
    <w:rsid w:val="00700B21"/>
    <w:rsid w:val="007015DB"/>
    <w:rsid w:val="00702122"/>
    <w:rsid w:val="00703B9D"/>
    <w:rsid w:val="007044B9"/>
    <w:rsid w:val="00704A04"/>
    <w:rsid w:val="007054FE"/>
    <w:rsid w:val="00705659"/>
    <w:rsid w:val="00705D39"/>
    <w:rsid w:val="007068A6"/>
    <w:rsid w:val="00706E76"/>
    <w:rsid w:val="007078E5"/>
    <w:rsid w:val="00707919"/>
    <w:rsid w:val="007108F5"/>
    <w:rsid w:val="00710A63"/>
    <w:rsid w:val="00711105"/>
    <w:rsid w:val="00711F0A"/>
    <w:rsid w:val="00712077"/>
    <w:rsid w:val="007121AB"/>
    <w:rsid w:val="00712510"/>
    <w:rsid w:val="00713FE5"/>
    <w:rsid w:val="00714702"/>
    <w:rsid w:val="00714E56"/>
    <w:rsid w:val="007155A7"/>
    <w:rsid w:val="007172B6"/>
    <w:rsid w:val="00717A2C"/>
    <w:rsid w:val="00720547"/>
    <w:rsid w:val="00720A8C"/>
    <w:rsid w:val="007220AB"/>
    <w:rsid w:val="00722B83"/>
    <w:rsid w:val="00724B78"/>
    <w:rsid w:val="00724F69"/>
    <w:rsid w:val="007260E3"/>
    <w:rsid w:val="00726731"/>
    <w:rsid w:val="00727421"/>
    <w:rsid w:val="0073029F"/>
    <w:rsid w:val="0073063C"/>
    <w:rsid w:val="00731EE2"/>
    <w:rsid w:val="00732DCE"/>
    <w:rsid w:val="00732F1E"/>
    <w:rsid w:val="00733156"/>
    <w:rsid w:val="00733799"/>
    <w:rsid w:val="007342F8"/>
    <w:rsid w:val="00735248"/>
    <w:rsid w:val="00735E61"/>
    <w:rsid w:val="007362F1"/>
    <w:rsid w:val="00736329"/>
    <w:rsid w:val="00736850"/>
    <w:rsid w:val="0073734D"/>
    <w:rsid w:val="00737D8C"/>
    <w:rsid w:val="007404B2"/>
    <w:rsid w:val="00740892"/>
    <w:rsid w:val="00741673"/>
    <w:rsid w:val="00741C0F"/>
    <w:rsid w:val="00742D6A"/>
    <w:rsid w:val="007430E0"/>
    <w:rsid w:val="00744239"/>
    <w:rsid w:val="00744E6B"/>
    <w:rsid w:val="00745F1E"/>
    <w:rsid w:val="007460D6"/>
    <w:rsid w:val="00746D1B"/>
    <w:rsid w:val="00747540"/>
    <w:rsid w:val="0075004E"/>
    <w:rsid w:val="00750D97"/>
    <w:rsid w:val="00750DE6"/>
    <w:rsid w:val="0075124A"/>
    <w:rsid w:val="00752E20"/>
    <w:rsid w:val="00754E13"/>
    <w:rsid w:val="00755DD1"/>
    <w:rsid w:val="0075657A"/>
    <w:rsid w:val="00757FD3"/>
    <w:rsid w:val="00760932"/>
    <w:rsid w:val="0076177B"/>
    <w:rsid w:val="00761ADE"/>
    <w:rsid w:val="00761B7A"/>
    <w:rsid w:val="007621FB"/>
    <w:rsid w:val="007627BC"/>
    <w:rsid w:val="00762E31"/>
    <w:rsid w:val="007638FC"/>
    <w:rsid w:val="00763AF2"/>
    <w:rsid w:val="00764940"/>
    <w:rsid w:val="007650E0"/>
    <w:rsid w:val="0076703A"/>
    <w:rsid w:val="00767C3D"/>
    <w:rsid w:val="0077102E"/>
    <w:rsid w:val="007717D9"/>
    <w:rsid w:val="00772793"/>
    <w:rsid w:val="00772E91"/>
    <w:rsid w:val="007745B8"/>
    <w:rsid w:val="007747CF"/>
    <w:rsid w:val="00776E80"/>
    <w:rsid w:val="00776FEA"/>
    <w:rsid w:val="0077789C"/>
    <w:rsid w:val="00777B5D"/>
    <w:rsid w:val="0078090D"/>
    <w:rsid w:val="00781001"/>
    <w:rsid w:val="00781BC9"/>
    <w:rsid w:val="00781C7A"/>
    <w:rsid w:val="00781DF5"/>
    <w:rsid w:val="00783EA5"/>
    <w:rsid w:val="00784940"/>
    <w:rsid w:val="00785006"/>
    <w:rsid w:val="00785772"/>
    <w:rsid w:val="0078765F"/>
    <w:rsid w:val="00787909"/>
    <w:rsid w:val="007900AD"/>
    <w:rsid w:val="007901E4"/>
    <w:rsid w:val="00790B14"/>
    <w:rsid w:val="0079132B"/>
    <w:rsid w:val="0079199F"/>
    <w:rsid w:val="00791C51"/>
    <w:rsid w:val="0079286C"/>
    <w:rsid w:val="00792E8E"/>
    <w:rsid w:val="00793DE7"/>
    <w:rsid w:val="00793FEB"/>
    <w:rsid w:val="00794DC9"/>
    <w:rsid w:val="00795A70"/>
    <w:rsid w:val="00795D18"/>
    <w:rsid w:val="00795F4D"/>
    <w:rsid w:val="00796AF8"/>
    <w:rsid w:val="007A0084"/>
    <w:rsid w:val="007A047A"/>
    <w:rsid w:val="007A2E2F"/>
    <w:rsid w:val="007A71BC"/>
    <w:rsid w:val="007A73E7"/>
    <w:rsid w:val="007A74D2"/>
    <w:rsid w:val="007A750A"/>
    <w:rsid w:val="007A7AB9"/>
    <w:rsid w:val="007A7B62"/>
    <w:rsid w:val="007A7CE8"/>
    <w:rsid w:val="007B013D"/>
    <w:rsid w:val="007B03F0"/>
    <w:rsid w:val="007B14A8"/>
    <w:rsid w:val="007B16FD"/>
    <w:rsid w:val="007B1889"/>
    <w:rsid w:val="007B2367"/>
    <w:rsid w:val="007B2C5F"/>
    <w:rsid w:val="007B3196"/>
    <w:rsid w:val="007B386A"/>
    <w:rsid w:val="007B48E3"/>
    <w:rsid w:val="007B4AE3"/>
    <w:rsid w:val="007B4C51"/>
    <w:rsid w:val="007B5581"/>
    <w:rsid w:val="007B561C"/>
    <w:rsid w:val="007B5AC1"/>
    <w:rsid w:val="007B63EB"/>
    <w:rsid w:val="007C040B"/>
    <w:rsid w:val="007C0D05"/>
    <w:rsid w:val="007C0F58"/>
    <w:rsid w:val="007C1C9D"/>
    <w:rsid w:val="007C1E47"/>
    <w:rsid w:val="007C2470"/>
    <w:rsid w:val="007C2880"/>
    <w:rsid w:val="007C2D42"/>
    <w:rsid w:val="007C34B9"/>
    <w:rsid w:val="007C3627"/>
    <w:rsid w:val="007C3803"/>
    <w:rsid w:val="007C515D"/>
    <w:rsid w:val="007C54AD"/>
    <w:rsid w:val="007C5980"/>
    <w:rsid w:val="007C730F"/>
    <w:rsid w:val="007C7ADF"/>
    <w:rsid w:val="007C7DEC"/>
    <w:rsid w:val="007D00CE"/>
    <w:rsid w:val="007D053E"/>
    <w:rsid w:val="007D0922"/>
    <w:rsid w:val="007D0A97"/>
    <w:rsid w:val="007D0C61"/>
    <w:rsid w:val="007D1310"/>
    <w:rsid w:val="007D1B60"/>
    <w:rsid w:val="007D20B1"/>
    <w:rsid w:val="007D226F"/>
    <w:rsid w:val="007D2A29"/>
    <w:rsid w:val="007D2ACC"/>
    <w:rsid w:val="007D2D16"/>
    <w:rsid w:val="007D3401"/>
    <w:rsid w:val="007D36B7"/>
    <w:rsid w:val="007D3791"/>
    <w:rsid w:val="007D4427"/>
    <w:rsid w:val="007D4955"/>
    <w:rsid w:val="007D4AE5"/>
    <w:rsid w:val="007D4ED0"/>
    <w:rsid w:val="007D57E8"/>
    <w:rsid w:val="007D6ACB"/>
    <w:rsid w:val="007D7081"/>
    <w:rsid w:val="007D7BAE"/>
    <w:rsid w:val="007E03A0"/>
    <w:rsid w:val="007E0577"/>
    <w:rsid w:val="007E0E1A"/>
    <w:rsid w:val="007E1EF4"/>
    <w:rsid w:val="007E27A0"/>
    <w:rsid w:val="007E2EA0"/>
    <w:rsid w:val="007E34DF"/>
    <w:rsid w:val="007E42B6"/>
    <w:rsid w:val="007E455B"/>
    <w:rsid w:val="007E47EA"/>
    <w:rsid w:val="007E5D27"/>
    <w:rsid w:val="007E5EEA"/>
    <w:rsid w:val="007E6649"/>
    <w:rsid w:val="007E6699"/>
    <w:rsid w:val="007E7944"/>
    <w:rsid w:val="007F1515"/>
    <w:rsid w:val="007F2BE5"/>
    <w:rsid w:val="007F2D80"/>
    <w:rsid w:val="007F3DC2"/>
    <w:rsid w:val="007F4D72"/>
    <w:rsid w:val="007F529D"/>
    <w:rsid w:val="007F539F"/>
    <w:rsid w:val="007F7AAA"/>
    <w:rsid w:val="008000FB"/>
    <w:rsid w:val="0080042D"/>
    <w:rsid w:val="00800471"/>
    <w:rsid w:val="00800BEB"/>
    <w:rsid w:val="00800CB5"/>
    <w:rsid w:val="0080206C"/>
    <w:rsid w:val="00802723"/>
    <w:rsid w:val="00802A8E"/>
    <w:rsid w:val="00803051"/>
    <w:rsid w:val="008032F6"/>
    <w:rsid w:val="00803E03"/>
    <w:rsid w:val="00805004"/>
    <w:rsid w:val="00806248"/>
    <w:rsid w:val="00806829"/>
    <w:rsid w:val="008070CB"/>
    <w:rsid w:val="00807ACD"/>
    <w:rsid w:val="008104A7"/>
    <w:rsid w:val="008113AA"/>
    <w:rsid w:val="00811916"/>
    <w:rsid w:val="008120D8"/>
    <w:rsid w:val="00812222"/>
    <w:rsid w:val="0081240C"/>
    <w:rsid w:val="00813021"/>
    <w:rsid w:val="00813368"/>
    <w:rsid w:val="00815024"/>
    <w:rsid w:val="008159E3"/>
    <w:rsid w:val="00815AA4"/>
    <w:rsid w:val="00815DF2"/>
    <w:rsid w:val="0081660D"/>
    <w:rsid w:val="00816AF2"/>
    <w:rsid w:val="00816F83"/>
    <w:rsid w:val="00817E46"/>
    <w:rsid w:val="00817ED7"/>
    <w:rsid w:val="008203F3"/>
    <w:rsid w:val="0082217D"/>
    <w:rsid w:val="00822363"/>
    <w:rsid w:val="00822930"/>
    <w:rsid w:val="008232C8"/>
    <w:rsid w:val="00823DA4"/>
    <w:rsid w:val="00824519"/>
    <w:rsid w:val="008247EF"/>
    <w:rsid w:val="00825756"/>
    <w:rsid w:val="0082671A"/>
    <w:rsid w:val="00827480"/>
    <w:rsid w:val="00827562"/>
    <w:rsid w:val="0082791E"/>
    <w:rsid w:val="0083047E"/>
    <w:rsid w:val="00830BAF"/>
    <w:rsid w:val="0083161F"/>
    <w:rsid w:val="00831C4F"/>
    <w:rsid w:val="00832392"/>
    <w:rsid w:val="00832D6C"/>
    <w:rsid w:val="00832F30"/>
    <w:rsid w:val="00833E5E"/>
    <w:rsid w:val="00836CDD"/>
    <w:rsid w:val="008401D9"/>
    <w:rsid w:val="00840D6B"/>
    <w:rsid w:val="0084177C"/>
    <w:rsid w:val="00841D77"/>
    <w:rsid w:val="008421A0"/>
    <w:rsid w:val="00842C22"/>
    <w:rsid w:val="00842F02"/>
    <w:rsid w:val="00843988"/>
    <w:rsid w:val="00843E85"/>
    <w:rsid w:val="00846ACF"/>
    <w:rsid w:val="008472DA"/>
    <w:rsid w:val="0084797B"/>
    <w:rsid w:val="00850866"/>
    <w:rsid w:val="008526B0"/>
    <w:rsid w:val="00853947"/>
    <w:rsid w:val="00853B75"/>
    <w:rsid w:val="00854511"/>
    <w:rsid w:val="008557B5"/>
    <w:rsid w:val="00855D75"/>
    <w:rsid w:val="00856D56"/>
    <w:rsid w:val="00856ECA"/>
    <w:rsid w:val="0085750D"/>
    <w:rsid w:val="0085757A"/>
    <w:rsid w:val="00857F40"/>
    <w:rsid w:val="008608EE"/>
    <w:rsid w:val="00860979"/>
    <w:rsid w:val="00860D03"/>
    <w:rsid w:val="008616FF"/>
    <w:rsid w:val="008631E2"/>
    <w:rsid w:val="0086343D"/>
    <w:rsid w:val="00863DA0"/>
    <w:rsid w:val="008646A4"/>
    <w:rsid w:val="00865413"/>
    <w:rsid w:val="00865DFF"/>
    <w:rsid w:val="00866A09"/>
    <w:rsid w:val="00866E5E"/>
    <w:rsid w:val="0086713D"/>
    <w:rsid w:val="0086734B"/>
    <w:rsid w:val="00870B17"/>
    <w:rsid w:val="00870FFC"/>
    <w:rsid w:val="00871013"/>
    <w:rsid w:val="00871122"/>
    <w:rsid w:val="0087130E"/>
    <w:rsid w:val="00871D8E"/>
    <w:rsid w:val="00872308"/>
    <w:rsid w:val="0087293F"/>
    <w:rsid w:val="00873069"/>
    <w:rsid w:val="00873106"/>
    <w:rsid w:val="008733D5"/>
    <w:rsid w:val="00873558"/>
    <w:rsid w:val="008759DB"/>
    <w:rsid w:val="00875BD2"/>
    <w:rsid w:val="00875C99"/>
    <w:rsid w:val="00876141"/>
    <w:rsid w:val="00877CC4"/>
    <w:rsid w:val="00880D17"/>
    <w:rsid w:val="00881161"/>
    <w:rsid w:val="0088188E"/>
    <w:rsid w:val="008823D1"/>
    <w:rsid w:val="00882405"/>
    <w:rsid w:val="008833BD"/>
    <w:rsid w:val="008839E2"/>
    <w:rsid w:val="00884A15"/>
    <w:rsid w:val="00885E8B"/>
    <w:rsid w:val="00886A5D"/>
    <w:rsid w:val="00887181"/>
    <w:rsid w:val="00887751"/>
    <w:rsid w:val="00887B06"/>
    <w:rsid w:val="00887BC5"/>
    <w:rsid w:val="00887C2B"/>
    <w:rsid w:val="00890077"/>
    <w:rsid w:val="00891BB1"/>
    <w:rsid w:val="00891F91"/>
    <w:rsid w:val="00892772"/>
    <w:rsid w:val="00893146"/>
    <w:rsid w:val="00893A0B"/>
    <w:rsid w:val="00894135"/>
    <w:rsid w:val="0089491B"/>
    <w:rsid w:val="0089525C"/>
    <w:rsid w:val="0089543A"/>
    <w:rsid w:val="008960E7"/>
    <w:rsid w:val="00897473"/>
    <w:rsid w:val="00897DDE"/>
    <w:rsid w:val="00897E49"/>
    <w:rsid w:val="008A0D6A"/>
    <w:rsid w:val="008A1313"/>
    <w:rsid w:val="008A16DF"/>
    <w:rsid w:val="008A1AA6"/>
    <w:rsid w:val="008A1C21"/>
    <w:rsid w:val="008A1CDD"/>
    <w:rsid w:val="008A2464"/>
    <w:rsid w:val="008A25D3"/>
    <w:rsid w:val="008A298A"/>
    <w:rsid w:val="008A3091"/>
    <w:rsid w:val="008A4ED0"/>
    <w:rsid w:val="008A5164"/>
    <w:rsid w:val="008A59D0"/>
    <w:rsid w:val="008A7DC0"/>
    <w:rsid w:val="008B1388"/>
    <w:rsid w:val="008B1FE4"/>
    <w:rsid w:val="008B229C"/>
    <w:rsid w:val="008B2FFB"/>
    <w:rsid w:val="008B3339"/>
    <w:rsid w:val="008B364B"/>
    <w:rsid w:val="008B3AE4"/>
    <w:rsid w:val="008B463A"/>
    <w:rsid w:val="008B5784"/>
    <w:rsid w:val="008B596D"/>
    <w:rsid w:val="008B5F92"/>
    <w:rsid w:val="008B607F"/>
    <w:rsid w:val="008B6ECD"/>
    <w:rsid w:val="008B70C3"/>
    <w:rsid w:val="008B7762"/>
    <w:rsid w:val="008C0307"/>
    <w:rsid w:val="008C11D1"/>
    <w:rsid w:val="008C272F"/>
    <w:rsid w:val="008C3E0C"/>
    <w:rsid w:val="008C3EAC"/>
    <w:rsid w:val="008C645F"/>
    <w:rsid w:val="008C665F"/>
    <w:rsid w:val="008C6DD4"/>
    <w:rsid w:val="008C720D"/>
    <w:rsid w:val="008C7A7B"/>
    <w:rsid w:val="008D05B8"/>
    <w:rsid w:val="008D0976"/>
    <w:rsid w:val="008D1FE6"/>
    <w:rsid w:val="008D200B"/>
    <w:rsid w:val="008D2D6C"/>
    <w:rsid w:val="008D3A41"/>
    <w:rsid w:val="008D64CD"/>
    <w:rsid w:val="008D7A5A"/>
    <w:rsid w:val="008E04F3"/>
    <w:rsid w:val="008E05A1"/>
    <w:rsid w:val="008E09CD"/>
    <w:rsid w:val="008E15EF"/>
    <w:rsid w:val="008E174B"/>
    <w:rsid w:val="008E2BAA"/>
    <w:rsid w:val="008E3253"/>
    <w:rsid w:val="008E45BF"/>
    <w:rsid w:val="008E669C"/>
    <w:rsid w:val="008E7092"/>
    <w:rsid w:val="008F010B"/>
    <w:rsid w:val="008F218C"/>
    <w:rsid w:val="008F21AE"/>
    <w:rsid w:val="008F40DE"/>
    <w:rsid w:val="008F4C52"/>
    <w:rsid w:val="008F6180"/>
    <w:rsid w:val="008F61B0"/>
    <w:rsid w:val="008F65AB"/>
    <w:rsid w:val="008F7D80"/>
    <w:rsid w:val="0090209F"/>
    <w:rsid w:val="00904812"/>
    <w:rsid w:val="00904B42"/>
    <w:rsid w:val="00904DA3"/>
    <w:rsid w:val="009054D2"/>
    <w:rsid w:val="00905E0E"/>
    <w:rsid w:val="009065EF"/>
    <w:rsid w:val="0090663C"/>
    <w:rsid w:val="0090697C"/>
    <w:rsid w:val="00906FC9"/>
    <w:rsid w:val="009073C7"/>
    <w:rsid w:val="009078E6"/>
    <w:rsid w:val="00907BB4"/>
    <w:rsid w:val="00910218"/>
    <w:rsid w:val="0091138D"/>
    <w:rsid w:val="0091154C"/>
    <w:rsid w:val="009119C7"/>
    <w:rsid w:val="0091395A"/>
    <w:rsid w:val="00913C6B"/>
    <w:rsid w:val="00913CFC"/>
    <w:rsid w:val="0091419D"/>
    <w:rsid w:val="0091443F"/>
    <w:rsid w:val="00915B32"/>
    <w:rsid w:val="00920440"/>
    <w:rsid w:val="00920A79"/>
    <w:rsid w:val="00920C65"/>
    <w:rsid w:val="009214E9"/>
    <w:rsid w:val="00921E13"/>
    <w:rsid w:val="0092299C"/>
    <w:rsid w:val="0092433B"/>
    <w:rsid w:val="009255E7"/>
    <w:rsid w:val="00925A02"/>
    <w:rsid w:val="0092676F"/>
    <w:rsid w:val="00926B69"/>
    <w:rsid w:val="00926EC6"/>
    <w:rsid w:val="00927366"/>
    <w:rsid w:val="00930683"/>
    <w:rsid w:val="00930779"/>
    <w:rsid w:val="0093256F"/>
    <w:rsid w:val="0093313C"/>
    <w:rsid w:val="0093458D"/>
    <w:rsid w:val="00934994"/>
    <w:rsid w:val="009353D0"/>
    <w:rsid w:val="00936E81"/>
    <w:rsid w:val="009410B4"/>
    <w:rsid w:val="00941412"/>
    <w:rsid w:val="00941953"/>
    <w:rsid w:val="00941A21"/>
    <w:rsid w:val="009430CC"/>
    <w:rsid w:val="009435B1"/>
    <w:rsid w:val="009435E9"/>
    <w:rsid w:val="0094451F"/>
    <w:rsid w:val="00944ABE"/>
    <w:rsid w:val="00946C5B"/>
    <w:rsid w:val="009475C2"/>
    <w:rsid w:val="00947D13"/>
    <w:rsid w:val="00950E9D"/>
    <w:rsid w:val="0095110F"/>
    <w:rsid w:val="009511F1"/>
    <w:rsid w:val="00952B6F"/>
    <w:rsid w:val="00952BA5"/>
    <w:rsid w:val="009534D7"/>
    <w:rsid w:val="009541D2"/>
    <w:rsid w:val="00955D27"/>
    <w:rsid w:val="00955DC3"/>
    <w:rsid w:val="00955DD2"/>
    <w:rsid w:val="00956700"/>
    <w:rsid w:val="00956D5A"/>
    <w:rsid w:val="00956D85"/>
    <w:rsid w:val="009571BA"/>
    <w:rsid w:val="00957AAC"/>
    <w:rsid w:val="00960916"/>
    <w:rsid w:val="00960AB8"/>
    <w:rsid w:val="0096103A"/>
    <w:rsid w:val="00961A80"/>
    <w:rsid w:val="00962691"/>
    <w:rsid w:val="009633A4"/>
    <w:rsid w:val="009635B8"/>
    <w:rsid w:val="00963616"/>
    <w:rsid w:val="00963817"/>
    <w:rsid w:val="00963BDA"/>
    <w:rsid w:val="00963D7D"/>
    <w:rsid w:val="00963E38"/>
    <w:rsid w:val="009648C8"/>
    <w:rsid w:val="009672DF"/>
    <w:rsid w:val="00967583"/>
    <w:rsid w:val="0096786B"/>
    <w:rsid w:val="00967A6C"/>
    <w:rsid w:val="00967CA9"/>
    <w:rsid w:val="00970FDB"/>
    <w:rsid w:val="00971E32"/>
    <w:rsid w:val="00972593"/>
    <w:rsid w:val="0097335B"/>
    <w:rsid w:val="009738A4"/>
    <w:rsid w:val="00973D67"/>
    <w:rsid w:val="009740EB"/>
    <w:rsid w:val="0097542C"/>
    <w:rsid w:val="009757A0"/>
    <w:rsid w:val="009759FD"/>
    <w:rsid w:val="009815E5"/>
    <w:rsid w:val="00982004"/>
    <w:rsid w:val="0098447A"/>
    <w:rsid w:val="009846C4"/>
    <w:rsid w:val="0098473F"/>
    <w:rsid w:val="0098538B"/>
    <w:rsid w:val="009857CF"/>
    <w:rsid w:val="0098653F"/>
    <w:rsid w:val="00986AA8"/>
    <w:rsid w:val="0098748C"/>
    <w:rsid w:val="0099061F"/>
    <w:rsid w:val="0099252C"/>
    <w:rsid w:val="009933DD"/>
    <w:rsid w:val="00993953"/>
    <w:rsid w:val="00994508"/>
    <w:rsid w:val="0099461D"/>
    <w:rsid w:val="00995A28"/>
    <w:rsid w:val="0099764F"/>
    <w:rsid w:val="00997C4B"/>
    <w:rsid w:val="009A1ABB"/>
    <w:rsid w:val="009A1B43"/>
    <w:rsid w:val="009A1C86"/>
    <w:rsid w:val="009A24AE"/>
    <w:rsid w:val="009A2514"/>
    <w:rsid w:val="009A2BB0"/>
    <w:rsid w:val="009A2DCE"/>
    <w:rsid w:val="009A32E3"/>
    <w:rsid w:val="009A3EF8"/>
    <w:rsid w:val="009A43DF"/>
    <w:rsid w:val="009A4569"/>
    <w:rsid w:val="009A54BC"/>
    <w:rsid w:val="009A5631"/>
    <w:rsid w:val="009A580B"/>
    <w:rsid w:val="009A60EB"/>
    <w:rsid w:val="009A733F"/>
    <w:rsid w:val="009A7F7A"/>
    <w:rsid w:val="009B03B9"/>
    <w:rsid w:val="009B157E"/>
    <w:rsid w:val="009B1878"/>
    <w:rsid w:val="009B1F7B"/>
    <w:rsid w:val="009B2231"/>
    <w:rsid w:val="009B4143"/>
    <w:rsid w:val="009B47B3"/>
    <w:rsid w:val="009B5032"/>
    <w:rsid w:val="009B53CF"/>
    <w:rsid w:val="009B59D3"/>
    <w:rsid w:val="009C18D5"/>
    <w:rsid w:val="009C1911"/>
    <w:rsid w:val="009C2492"/>
    <w:rsid w:val="009C3040"/>
    <w:rsid w:val="009C3350"/>
    <w:rsid w:val="009C3A05"/>
    <w:rsid w:val="009C3B33"/>
    <w:rsid w:val="009C42D6"/>
    <w:rsid w:val="009C441B"/>
    <w:rsid w:val="009C4740"/>
    <w:rsid w:val="009C6D11"/>
    <w:rsid w:val="009C737E"/>
    <w:rsid w:val="009C78FC"/>
    <w:rsid w:val="009C7999"/>
    <w:rsid w:val="009D0595"/>
    <w:rsid w:val="009D0F48"/>
    <w:rsid w:val="009D14A6"/>
    <w:rsid w:val="009D1D27"/>
    <w:rsid w:val="009D34DE"/>
    <w:rsid w:val="009D38F6"/>
    <w:rsid w:val="009D67A5"/>
    <w:rsid w:val="009D69B0"/>
    <w:rsid w:val="009D7361"/>
    <w:rsid w:val="009D7656"/>
    <w:rsid w:val="009D7E1B"/>
    <w:rsid w:val="009E1C14"/>
    <w:rsid w:val="009E2368"/>
    <w:rsid w:val="009E259A"/>
    <w:rsid w:val="009E2660"/>
    <w:rsid w:val="009E3AA3"/>
    <w:rsid w:val="009E4257"/>
    <w:rsid w:val="009E47D4"/>
    <w:rsid w:val="009E4A84"/>
    <w:rsid w:val="009E56DD"/>
    <w:rsid w:val="009E5D03"/>
    <w:rsid w:val="009E6636"/>
    <w:rsid w:val="009E7BA8"/>
    <w:rsid w:val="009F1A11"/>
    <w:rsid w:val="009F1C48"/>
    <w:rsid w:val="009F2338"/>
    <w:rsid w:val="009F23A8"/>
    <w:rsid w:val="009F285F"/>
    <w:rsid w:val="009F2EE2"/>
    <w:rsid w:val="009F337D"/>
    <w:rsid w:val="009F33D6"/>
    <w:rsid w:val="009F3637"/>
    <w:rsid w:val="009F47DA"/>
    <w:rsid w:val="009F4ACB"/>
    <w:rsid w:val="009F59BA"/>
    <w:rsid w:val="009F713C"/>
    <w:rsid w:val="009F7B7A"/>
    <w:rsid w:val="00A0100C"/>
    <w:rsid w:val="00A02CC4"/>
    <w:rsid w:val="00A033D6"/>
    <w:rsid w:val="00A04388"/>
    <w:rsid w:val="00A05698"/>
    <w:rsid w:val="00A058AF"/>
    <w:rsid w:val="00A06B74"/>
    <w:rsid w:val="00A071F0"/>
    <w:rsid w:val="00A074C4"/>
    <w:rsid w:val="00A1045D"/>
    <w:rsid w:val="00A10968"/>
    <w:rsid w:val="00A10B6D"/>
    <w:rsid w:val="00A11D4C"/>
    <w:rsid w:val="00A1270B"/>
    <w:rsid w:val="00A12891"/>
    <w:rsid w:val="00A12BC9"/>
    <w:rsid w:val="00A13B48"/>
    <w:rsid w:val="00A14159"/>
    <w:rsid w:val="00A14EF2"/>
    <w:rsid w:val="00A154C9"/>
    <w:rsid w:val="00A15575"/>
    <w:rsid w:val="00A161BB"/>
    <w:rsid w:val="00A169CE"/>
    <w:rsid w:val="00A17251"/>
    <w:rsid w:val="00A17527"/>
    <w:rsid w:val="00A211A7"/>
    <w:rsid w:val="00A21782"/>
    <w:rsid w:val="00A21828"/>
    <w:rsid w:val="00A21CBE"/>
    <w:rsid w:val="00A21EFF"/>
    <w:rsid w:val="00A22218"/>
    <w:rsid w:val="00A22789"/>
    <w:rsid w:val="00A22B8B"/>
    <w:rsid w:val="00A23491"/>
    <w:rsid w:val="00A23908"/>
    <w:rsid w:val="00A23E5C"/>
    <w:rsid w:val="00A24154"/>
    <w:rsid w:val="00A2418F"/>
    <w:rsid w:val="00A24826"/>
    <w:rsid w:val="00A248C3"/>
    <w:rsid w:val="00A24FDC"/>
    <w:rsid w:val="00A263C6"/>
    <w:rsid w:val="00A264A5"/>
    <w:rsid w:val="00A26AE6"/>
    <w:rsid w:val="00A3007B"/>
    <w:rsid w:val="00A30D71"/>
    <w:rsid w:val="00A31DD1"/>
    <w:rsid w:val="00A33A2B"/>
    <w:rsid w:val="00A33A45"/>
    <w:rsid w:val="00A34AF3"/>
    <w:rsid w:val="00A36340"/>
    <w:rsid w:val="00A3678F"/>
    <w:rsid w:val="00A40398"/>
    <w:rsid w:val="00A4136E"/>
    <w:rsid w:val="00A41C63"/>
    <w:rsid w:val="00A41D38"/>
    <w:rsid w:val="00A42C0C"/>
    <w:rsid w:val="00A433EA"/>
    <w:rsid w:val="00A45D14"/>
    <w:rsid w:val="00A47AB8"/>
    <w:rsid w:val="00A47CCF"/>
    <w:rsid w:val="00A524DD"/>
    <w:rsid w:val="00A529C4"/>
    <w:rsid w:val="00A536DE"/>
    <w:rsid w:val="00A54751"/>
    <w:rsid w:val="00A55BF9"/>
    <w:rsid w:val="00A56A30"/>
    <w:rsid w:val="00A5789E"/>
    <w:rsid w:val="00A57D6E"/>
    <w:rsid w:val="00A57E9C"/>
    <w:rsid w:val="00A60266"/>
    <w:rsid w:val="00A61937"/>
    <w:rsid w:val="00A62147"/>
    <w:rsid w:val="00A6299A"/>
    <w:rsid w:val="00A629B5"/>
    <w:rsid w:val="00A62EE9"/>
    <w:rsid w:val="00A635C1"/>
    <w:rsid w:val="00A640B6"/>
    <w:rsid w:val="00A641D0"/>
    <w:rsid w:val="00A65A50"/>
    <w:rsid w:val="00A65FC8"/>
    <w:rsid w:val="00A67C74"/>
    <w:rsid w:val="00A67F15"/>
    <w:rsid w:val="00A72AE9"/>
    <w:rsid w:val="00A73AF0"/>
    <w:rsid w:val="00A73F4F"/>
    <w:rsid w:val="00A7409B"/>
    <w:rsid w:val="00A772B5"/>
    <w:rsid w:val="00A81D07"/>
    <w:rsid w:val="00A8234C"/>
    <w:rsid w:val="00A82C4F"/>
    <w:rsid w:val="00A82D75"/>
    <w:rsid w:val="00A83A0F"/>
    <w:rsid w:val="00A84FB2"/>
    <w:rsid w:val="00A85C74"/>
    <w:rsid w:val="00A8626B"/>
    <w:rsid w:val="00A9041F"/>
    <w:rsid w:val="00A905C2"/>
    <w:rsid w:val="00A92099"/>
    <w:rsid w:val="00A934D3"/>
    <w:rsid w:val="00A936C5"/>
    <w:rsid w:val="00A9500A"/>
    <w:rsid w:val="00A95A00"/>
    <w:rsid w:val="00A96030"/>
    <w:rsid w:val="00A96095"/>
    <w:rsid w:val="00A96A53"/>
    <w:rsid w:val="00A96C3B"/>
    <w:rsid w:val="00A96D50"/>
    <w:rsid w:val="00A9761A"/>
    <w:rsid w:val="00A97923"/>
    <w:rsid w:val="00AA1FB6"/>
    <w:rsid w:val="00AA2365"/>
    <w:rsid w:val="00AA3D5B"/>
    <w:rsid w:val="00AA5B41"/>
    <w:rsid w:val="00AA5B4B"/>
    <w:rsid w:val="00AB0577"/>
    <w:rsid w:val="00AB0807"/>
    <w:rsid w:val="00AB0F6A"/>
    <w:rsid w:val="00AB14BF"/>
    <w:rsid w:val="00AB1A72"/>
    <w:rsid w:val="00AB2673"/>
    <w:rsid w:val="00AB4AD9"/>
    <w:rsid w:val="00AB6DA3"/>
    <w:rsid w:val="00AB701A"/>
    <w:rsid w:val="00AB77D9"/>
    <w:rsid w:val="00AC006F"/>
    <w:rsid w:val="00AC05D2"/>
    <w:rsid w:val="00AC0FBE"/>
    <w:rsid w:val="00AC3CF4"/>
    <w:rsid w:val="00AC4EF3"/>
    <w:rsid w:val="00AC52DE"/>
    <w:rsid w:val="00AC5944"/>
    <w:rsid w:val="00AC5945"/>
    <w:rsid w:val="00AC5CDC"/>
    <w:rsid w:val="00AC68F2"/>
    <w:rsid w:val="00AC6B22"/>
    <w:rsid w:val="00AC6BAC"/>
    <w:rsid w:val="00AC784E"/>
    <w:rsid w:val="00AC7928"/>
    <w:rsid w:val="00AD251E"/>
    <w:rsid w:val="00AD2DEE"/>
    <w:rsid w:val="00AD3318"/>
    <w:rsid w:val="00AD34E8"/>
    <w:rsid w:val="00AD3DDA"/>
    <w:rsid w:val="00AD492A"/>
    <w:rsid w:val="00AD4EF4"/>
    <w:rsid w:val="00AD547D"/>
    <w:rsid w:val="00AD5C52"/>
    <w:rsid w:val="00AD5EFE"/>
    <w:rsid w:val="00AD679B"/>
    <w:rsid w:val="00AE0872"/>
    <w:rsid w:val="00AE0A4D"/>
    <w:rsid w:val="00AE1B46"/>
    <w:rsid w:val="00AE2F86"/>
    <w:rsid w:val="00AE3731"/>
    <w:rsid w:val="00AE3CD0"/>
    <w:rsid w:val="00AE4013"/>
    <w:rsid w:val="00AE5151"/>
    <w:rsid w:val="00AE5D67"/>
    <w:rsid w:val="00AE61A1"/>
    <w:rsid w:val="00AE63E4"/>
    <w:rsid w:val="00AE71AE"/>
    <w:rsid w:val="00AE72BB"/>
    <w:rsid w:val="00AE785D"/>
    <w:rsid w:val="00AF02FB"/>
    <w:rsid w:val="00AF1349"/>
    <w:rsid w:val="00AF201D"/>
    <w:rsid w:val="00AF201E"/>
    <w:rsid w:val="00AF203D"/>
    <w:rsid w:val="00AF2069"/>
    <w:rsid w:val="00AF2849"/>
    <w:rsid w:val="00AF29E6"/>
    <w:rsid w:val="00AF2FDC"/>
    <w:rsid w:val="00AF3612"/>
    <w:rsid w:val="00AF3AF0"/>
    <w:rsid w:val="00AF3C56"/>
    <w:rsid w:val="00AF4861"/>
    <w:rsid w:val="00AF4A37"/>
    <w:rsid w:val="00AF5539"/>
    <w:rsid w:val="00AF5B7F"/>
    <w:rsid w:val="00AF6432"/>
    <w:rsid w:val="00AF74CD"/>
    <w:rsid w:val="00B01161"/>
    <w:rsid w:val="00B026F5"/>
    <w:rsid w:val="00B048C1"/>
    <w:rsid w:val="00B04BB9"/>
    <w:rsid w:val="00B05686"/>
    <w:rsid w:val="00B056DB"/>
    <w:rsid w:val="00B069BE"/>
    <w:rsid w:val="00B073AD"/>
    <w:rsid w:val="00B079E4"/>
    <w:rsid w:val="00B107D1"/>
    <w:rsid w:val="00B11922"/>
    <w:rsid w:val="00B12439"/>
    <w:rsid w:val="00B13244"/>
    <w:rsid w:val="00B139B5"/>
    <w:rsid w:val="00B14B02"/>
    <w:rsid w:val="00B14DB4"/>
    <w:rsid w:val="00B15BEE"/>
    <w:rsid w:val="00B1610F"/>
    <w:rsid w:val="00B1719C"/>
    <w:rsid w:val="00B201BB"/>
    <w:rsid w:val="00B231C3"/>
    <w:rsid w:val="00B24339"/>
    <w:rsid w:val="00B24F78"/>
    <w:rsid w:val="00B257AA"/>
    <w:rsid w:val="00B2679C"/>
    <w:rsid w:val="00B269F8"/>
    <w:rsid w:val="00B271A9"/>
    <w:rsid w:val="00B30B4E"/>
    <w:rsid w:val="00B30EBA"/>
    <w:rsid w:val="00B31E34"/>
    <w:rsid w:val="00B32A27"/>
    <w:rsid w:val="00B333AF"/>
    <w:rsid w:val="00B33CA7"/>
    <w:rsid w:val="00B346B1"/>
    <w:rsid w:val="00B34734"/>
    <w:rsid w:val="00B34751"/>
    <w:rsid w:val="00B34B4C"/>
    <w:rsid w:val="00B34CB7"/>
    <w:rsid w:val="00B354A5"/>
    <w:rsid w:val="00B3555A"/>
    <w:rsid w:val="00B36379"/>
    <w:rsid w:val="00B3654E"/>
    <w:rsid w:val="00B36789"/>
    <w:rsid w:val="00B40236"/>
    <w:rsid w:val="00B41D98"/>
    <w:rsid w:val="00B420BB"/>
    <w:rsid w:val="00B432F0"/>
    <w:rsid w:val="00B446CF"/>
    <w:rsid w:val="00B450EB"/>
    <w:rsid w:val="00B4526E"/>
    <w:rsid w:val="00B457E7"/>
    <w:rsid w:val="00B45E70"/>
    <w:rsid w:val="00B46CEE"/>
    <w:rsid w:val="00B470A9"/>
    <w:rsid w:val="00B47500"/>
    <w:rsid w:val="00B4751E"/>
    <w:rsid w:val="00B503AA"/>
    <w:rsid w:val="00B506B0"/>
    <w:rsid w:val="00B518D2"/>
    <w:rsid w:val="00B51957"/>
    <w:rsid w:val="00B51E23"/>
    <w:rsid w:val="00B52440"/>
    <w:rsid w:val="00B52A87"/>
    <w:rsid w:val="00B52ECE"/>
    <w:rsid w:val="00B5346E"/>
    <w:rsid w:val="00B53AC4"/>
    <w:rsid w:val="00B5455F"/>
    <w:rsid w:val="00B54D04"/>
    <w:rsid w:val="00B5558B"/>
    <w:rsid w:val="00B55C43"/>
    <w:rsid w:val="00B56934"/>
    <w:rsid w:val="00B57026"/>
    <w:rsid w:val="00B5703E"/>
    <w:rsid w:val="00B62054"/>
    <w:rsid w:val="00B625DA"/>
    <w:rsid w:val="00B62950"/>
    <w:rsid w:val="00B632C3"/>
    <w:rsid w:val="00B636C4"/>
    <w:rsid w:val="00B63E36"/>
    <w:rsid w:val="00B64095"/>
    <w:rsid w:val="00B64378"/>
    <w:rsid w:val="00B6441B"/>
    <w:rsid w:val="00B6458A"/>
    <w:rsid w:val="00B6479A"/>
    <w:rsid w:val="00B66AF3"/>
    <w:rsid w:val="00B66ED7"/>
    <w:rsid w:val="00B66F81"/>
    <w:rsid w:val="00B672FF"/>
    <w:rsid w:val="00B678AA"/>
    <w:rsid w:val="00B70008"/>
    <w:rsid w:val="00B70540"/>
    <w:rsid w:val="00B70B78"/>
    <w:rsid w:val="00B712CA"/>
    <w:rsid w:val="00B71550"/>
    <w:rsid w:val="00B716EE"/>
    <w:rsid w:val="00B729FA"/>
    <w:rsid w:val="00B72E53"/>
    <w:rsid w:val="00B72E8B"/>
    <w:rsid w:val="00B72EF6"/>
    <w:rsid w:val="00B73A78"/>
    <w:rsid w:val="00B73ACB"/>
    <w:rsid w:val="00B7468D"/>
    <w:rsid w:val="00B75259"/>
    <w:rsid w:val="00B764EE"/>
    <w:rsid w:val="00B76941"/>
    <w:rsid w:val="00B832CC"/>
    <w:rsid w:val="00B837C1"/>
    <w:rsid w:val="00B844B4"/>
    <w:rsid w:val="00B84920"/>
    <w:rsid w:val="00B85B8B"/>
    <w:rsid w:val="00B87451"/>
    <w:rsid w:val="00B915BD"/>
    <w:rsid w:val="00B91959"/>
    <w:rsid w:val="00B923ED"/>
    <w:rsid w:val="00B931F0"/>
    <w:rsid w:val="00B93969"/>
    <w:rsid w:val="00B940DC"/>
    <w:rsid w:val="00B94A27"/>
    <w:rsid w:val="00B94D8A"/>
    <w:rsid w:val="00B95387"/>
    <w:rsid w:val="00B959AC"/>
    <w:rsid w:val="00B95A54"/>
    <w:rsid w:val="00B96883"/>
    <w:rsid w:val="00BA070D"/>
    <w:rsid w:val="00BA086C"/>
    <w:rsid w:val="00BA20C8"/>
    <w:rsid w:val="00BA220D"/>
    <w:rsid w:val="00BA2719"/>
    <w:rsid w:val="00BA278A"/>
    <w:rsid w:val="00BA303E"/>
    <w:rsid w:val="00BA3BA2"/>
    <w:rsid w:val="00BA4218"/>
    <w:rsid w:val="00BA481D"/>
    <w:rsid w:val="00BA54AC"/>
    <w:rsid w:val="00BA5773"/>
    <w:rsid w:val="00BA5E77"/>
    <w:rsid w:val="00BA6092"/>
    <w:rsid w:val="00BA6862"/>
    <w:rsid w:val="00BA6C1F"/>
    <w:rsid w:val="00BA7836"/>
    <w:rsid w:val="00BB0ADD"/>
    <w:rsid w:val="00BB2C4F"/>
    <w:rsid w:val="00BB32FB"/>
    <w:rsid w:val="00BB333A"/>
    <w:rsid w:val="00BB3402"/>
    <w:rsid w:val="00BB3683"/>
    <w:rsid w:val="00BB4571"/>
    <w:rsid w:val="00BB5418"/>
    <w:rsid w:val="00BB546C"/>
    <w:rsid w:val="00BB5C45"/>
    <w:rsid w:val="00BB6002"/>
    <w:rsid w:val="00BB69CE"/>
    <w:rsid w:val="00BB6BE8"/>
    <w:rsid w:val="00BB6D28"/>
    <w:rsid w:val="00BC174D"/>
    <w:rsid w:val="00BC19B8"/>
    <w:rsid w:val="00BC1F08"/>
    <w:rsid w:val="00BC2F5A"/>
    <w:rsid w:val="00BC4928"/>
    <w:rsid w:val="00BC52AD"/>
    <w:rsid w:val="00BC5828"/>
    <w:rsid w:val="00BC625F"/>
    <w:rsid w:val="00BC78C7"/>
    <w:rsid w:val="00BD004F"/>
    <w:rsid w:val="00BD07D5"/>
    <w:rsid w:val="00BD23A7"/>
    <w:rsid w:val="00BD35BA"/>
    <w:rsid w:val="00BD363B"/>
    <w:rsid w:val="00BD48B3"/>
    <w:rsid w:val="00BD4A1E"/>
    <w:rsid w:val="00BD4A90"/>
    <w:rsid w:val="00BD4B47"/>
    <w:rsid w:val="00BD4C3F"/>
    <w:rsid w:val="00BD6EB6"/>
    <w:rsid w:val="00BD792B"/>
    <w:rsid w:val="00BD7B71"/>
    <w:rsid w:val="00BD7E29"/>
    <w:rsid w:val="00BE0C29"/>
    <w:rsid w:val="00BE1D16"/>
    <w:rsid w:val="00BE1F4E"/>
    <w:rsid w:val="00BE2B53"/>
    <w:rsid w:val="00BE5CFC"/>
    <w:rsid w:val="00BE5ED9"/>
    <w:rsid w:val="00BE60DA"/>
    <w:rsid w:val="00BE63E5"/>
    <w:rsid w:val="00BE6737"/>
    <w:rsid w:val="00BF1463"/>
    <w:rsid w:val="00BF1744"/>
    <w:rsid w:val="00BF2352"/>
    <w:rsid w:val="00BF2562"/>
    <w:rsid w:val="00BF25B6"/>
    <w:rsid w:val="00BF27AF"/>
    <w:rsid w:val="00BF29D3"/>
    <w:rsid w:val="00BF2D8A"/>
    <w:rsid w:val="00BF3BDA"/>
    <w:rsid w:val="00BF3F3A"/>
    <w:rsid w:val="00BF4F35"/>
    <w:rsid w:val="00BF5711"/>
    <w:rsid w:val="00BF6C93"/>
    <w:rsid w:val="00BF7A8D"/>
    <w:rsid w:val="00C0106E"/>
    <w:rsid w:val="00C010E4"/>
    <w:rsid w:val="00C014E4"/>
    <w:rsid w:val="00C01E07"/>
    <w:rsid w:val="00C031B7"/>
    <w:rsid w:val="00C036AB"/>
    <w:rsid w:val="00C036C9"/>
    <w:rsid w:val="00C039E0"/>
    <w:rsid w:val="00C042C2"/>
    <w:rsid w:val="00C047DB"/>
    <w:rsid w:val="00C04892"/>
    <w:rsid w:val="00C049AF"/>
    <w:rsid w:val="00C0562E"/>
    <w:rsid w:val="00C06857"/>
    <w:rsid w:val="00C07F32"/>
    <w:rsid w:val="00C07F71"/>
    <w:rsid w:val="00C10227"/>
    <w:rsid w:val="00C1133E"/>
    <w:rsid w:val="00C1161C"/>
    <w:rsid w:val="00C11763"/>
    <w:rsid w:val="00C1246D"/>
    <w:rsid w:val="00C125C1"/>
    <w:rsid w:val="00C1342F"/>
    <w:rsid w:val="00C13E1D"/>
    <w:rsid w:val="00C143E1"/>
    <w:rsid w:val="00C15A98"/>
    <w:rsid w:val="00C169F2"/>
    <w:rsid w:val="00C1733A"/>
    <w:rsid w:val="00C175BA"/>
    <w:rsid w:val="00C17624"/>
    <w:rsid w:val="00C17A02"/>
    <w:rsid w:val="00C17E4A"/>
    <w:rsid w:val="00C204A0"/>
    <w:rsid w:val="00C20711"/>
    <w:rsid w:val="00C215A2"/>
    <w:rsid w:val="00C21652"/>
    <w:rsid w:val="00C216D2"/>
    <w:rsid w:val="00C216E2"/>
    <w:rsid w:val="00C217C0"/>
    <w:rsid w:val="00C21B13"/>
    <w:rsid w:val="00C21D12"/>
    <w:rsid w:val="00C22F30"/>
    <w:rsid w:val="00C23B88"/>
    <w:rsid w:val="00C25C1F"/>
    <w:rsid w:val="00C25F97"/>
    <w:rsid w:val="00C265EE"/>
    <w:rsid w:val="00C26EA4"/>
    <w:rsid w:val="00C27C64"/>
    <w:rsid w:val="00C303B4"/>
    <w:rsid w:val="00C307F7"/>
    <w:rsid w:val="00C31203"/>
    <w:rsid w:val="00C31916"/>
    <w:rsid w:val="00C320DD"/>
    <w:rsid w:val="00C3250B"/>
    <w:rsid w:val="00C34F14"/>
    <w:rsid w:val="00C3644A"/>
    <w:rsid w:val="00C36BE6"/>
    <w:rsid w:val="00C37383"/>
    <w:rsid w:val="00C375A1"/>
    <w:rsid w:val="00C37CC7"/>
    <w:rsid w:val="00C40CEC"/>
    <w:rsid w:val="00C41A81"/>
    <w:rsid w:val="00C43095"/>
    <w:rsid w:val="00C431C8"/>
    <w:rsid w:val="00C4328C"/>
    <w:rsid w:val="00C43F18"/>
    <w:rsid w:val="00C44344"/>
    <w:rsid w:val="00C4495B"/>
    <w:rsid w:val="00C44D54"/>
    <w:rsid w:val="00C453BD"/>
    <w:rsid w:val="00C46085"/>
    <w:rsid w:val="00C46238"/>
    <w:rsid w:val="00C47E5A"/>
    <w:rsid w:val="00C501E1"/>
    <w:rsid w:val="00C50A7F"/>
    <w:rsid w:val="00C50B19"/>
    <w:rsid w:val="00C5162A"/>
    <w:rsid w:val="00C548B5"/>
    <w:rsid w:val="00C557D2"/>
    <w:rsid w:val="00C55B5D"/>
    <w:rsid w:val="00C55BC8"/>
    <w:rsid w:val="00C57AE2"/>
    <w:rsid w:val="00C57D5B"/>
    <w:rsid w:val="00C57F70"/>
    <w:rsid w:val="00C60A30"/>
    <w:rsid w:val="00C6122D"/>
    <w:rsid w:val="00C61536"/>
    <w:rsid w:val="00C62C4C"/>
    <w:rsid w:val="00C63220"/>
    <w:rsid w:val="00C6400B"/>
    <w:rsid w:val="00C6466E"/>
    <w:rsid w:val="00C66306"/>
    <w:rsid w:val="00C67390"/>
    <w:rsid w:val="00C67419"/>
    <w:rsid w:val="00C702D8"/>
    <w:rsid w:val="00C712B9"/>
    <w:rsid w:val="00C72CB3"/>
    <w:rsid w:val="00C73EF7"/>
    <w:rsid w:val="00C753A7"/>
    <w:rsid w:val="00C801B2"/>
    <w:rsid w:val="00C8034C"/>
    <w:rsid w:val="00C80B2F"/>
    <w:rsid w:val="00C8250C"/>
    <w:rsid w:val="00C82F6F"/>
    <w:rsid w:val="00C83EA5"/>
    <w:rsid w:val="00C84201"/>
    <w:rsid w:val="00C84321"/>
    <w:rsid w:val="00C8442D"/>
    <w:rsid w:val="00C84B25"/>
    <w:rsid w:val="00C84BC4"/>
    <w:rsid w:val="00C84ED9"/>
    <w:rsid w:val="00C85C7F"/>
    <w:rsid w:val="00C85CCD"/>
    <w:rsid w:val="00C86CF4"/>
    <w:rsid w:val="00C873A5"/>
    <w:rsid w:val="00C87852"/>
    <w:rsid w:val="00C9033C"/>
    <w:rsid w:val="00C92458"/>
    <w:rsid w:val="00C92D86"/>
    <w:rsid w:val="00C94A24"/>
    <w:rsid w:val="00C94B5E"/>
    <w:rsid w:val="00C955A5"/>
    <w:rsid w:val="00C95E6E"/>
    <w:rsid w:val="00C96DCC"/>
    <w:rsid w:val="00C97C28"/>
    <w:rsid w:val="00C97D6B"/>
    <w:rsid w:val="00C97E1C"/>
    <w:rsid w:val="00CA250F"/>
    <w:rsid w:val="00CA39FA"/>
    <w:rsid w:val="00CA3FFB"/>
    <w:rsid w:val="00CA3FFE"/>
    <w:rsid w:val="00CA5A79"/>
    <w:rsid w:val="00CA5F8B"/>
    <w:rsid w:val="00CA612C"/>
    <w:rsid w:val="00CA6823"/>
    <w:rsid w:val="00CA7979"/>
    <w:rsid w:val="00CA7A70"/>
    <w:rsid w:val="00CA7B1F"/>
    <w:rsid w:val="00CA7CE6"/>
    <w:rsid w:val="00CB04A8"/>
    <w:rsid w:val="00CB05C3"/>
    <w:rsid w:val="00CB1628"/>
    <w:rsid w:val="00CB20C9"/>
    <w:rsid w:val="00CB2CA4"/>
    <w:rsid w:val="00CB32F6"/>
    <w:rsid w:val="00CB33CE"/>
    <w:rsid w:val="00CB517C"/>
    <w:rsid w:val="00CB51D0"/>
    <w:rsid w:val="00CB5CA5"/>
    <w:rsid w:val="00CB5E47"/>
    <w:rsid w:val="00CB6C6C"/>
    <w:rsid w:val="00CB7B17"/>
    <w:rsid w:val="00CB7EF0"/>
    <w:rsid w:val="00CC22B7"/>
    <w:rsid w:val="00CC2373"/>
    <w:rsid w:val="00CC332F"/>
    <w:rsid w:val="00CC35A3"/>
    <w:rsid w:val="00CC37BC"/>
    <w:rsid w:val="00CC53B2"/>
    <w:rsid w:val="00CC5D39"/>
    <w:rsid w:val="00CC6A4B"/>
    <w:rsid w:val="00CC7423"/>
    <w:rsid w:val="00CC7C76"/>
    <w:rsid w:val="00CD022F"/>
    <w:rsid w:val="00CD049C"/>
    <w:rsid w:val="00CD1E08"/>
    <w:rsid w:val="00CD311E"/>
    <w:rsid w:val="00CD3585"/>
    <w:rsid w:val="00CD36B1"/>
    <w:rsid w:val="00CD39B3"/>
    <w:rsid w:val="00CD3CBA"/>
    <w:rsid w:val="00CD3CD0"/>
    <w:rsid w:val="00CD4AC7"/>
    <w:rsid w:val="00CD4DC4"/>
    <w:rsid w:val="00CD4F9C"/>
    <w:rsid w:val="00CD580C"/>
    <w:rsid w:val="00CD5886"/>
    <w:rsid w:val="00CD6065"/>
    <w:rsid w:val="00CD6CDE"/>
    <w:rsid w:val="00CD7170"/>
    <w:rsid w:val="00CD7362"/>
    <w:rsid w:val="00CD7788"/>
    <w:rsid w:val="00CE03FF"/>
    <w:rsid w:val="00CE0A8A"/>
    <w:rsid w:val="00CE0BD8"/>
    <w:rsid w:val="00CE1A7C"/>
    <w:rsid w:val="00CE27EE"/>
    <w:rsid w:val="00CE29DB"/>
    <w:rsid w:val="00CE36C3"/>
    <w:rsid w:val="00CE4AC3"/>
    <w:rsid w:val="00CE5C26"/>
    <w:rsid w:val="00CE6B4A"/>
    <w:rsid w:val="00CE79A6"/>
    <w:rsid w:val="00CF0CE0"/>
    <w:rsid w:val="00CF0E57"/>
    <w:rsid w:val="00CF1277"/>
    <w:rsid w:val="00CF184A"/>
    <w:rsid w:val="00CF1A9F"/>
    <w:rsid w:val="00CF2157"/>
    <w:rsid w:val="00CF2172"/>
    <w:rsid w:val="00CF2287"/>
    <w:rsid w:val="00CF3035"/>
    <w:rsid w:val="00CF426D"/>
    <w:rsid w:val="00CF5120"/>
    <w:rsid w:val="00CF5430"/>
    <w:rsid w:val="00CF550A"/>
    <w:rsid w:val="00CF787D"/>
    <w:rsid w:val="00CF7FFA"/>
    <w:rsid w:val="00D00769"/>
    <w:rsid w:val="00D0083B"/>
    <w:rsid w:val="00D00A44"/>
    <w:rsid w:val="00D01007"/>
    <w:rsid w:val="00D01577"/>
    <w:rsid w:val="00D016CC"/>
    <w:rsid w:val="00D0294D"/>
    <w:rsid w:val="00D05076"/>
    <w:rsid w:val="00D05A44"/>
    <w:rsid w:val="00D06171"/>
    <w:rsid w:val="00D0687F"/>
    <w:rsid w:val="00D10166"/>
    <w:rsid w:val="00D1066B"/>
    <w:rsid w:val="00D109AB"/>
    <w:rsid w:val="00D109BB"/>
    <w:rsid w:val="00D1304F"/>
    <w:rsid w:val="00D13A08"/>
    <w:rsid w:val="00D13A69"/>
    <w:rsid w:val="00D145F7"/>
    <w:rsid w:val="00D15A93"/>
    <w:rsid w:val="00D16D1E"/>
    <w:rsid w:val="00D16EE8"/>
    <w:rsid w:val="00D171D4"/>
    <w:rsid w:val="00D179D1"/>
    <w:rsid w:val="00D20363"/>
    <w:rsid w:val="00D20383"/>
    <w:rsid w:val="00D217EE"/>
    <w:rsid w:val="00D2248B"/>
    <w:rsid w:val="00D2259E"/>
    <w:rsid w:val="00D22E86"/>
    <w:rsid w:val="00D2329E"/>
    <w:rsid w:val="00D24B3D"/>
    <w:rsid w:val="00D24EDC"/>
    <w:rsid w:val="00D256DF"/>
    <w:rsid w:val="00D265A9"/>
    <w:rsid w:val="00D27A62"/>
    <w:rsid w:val="00D3020F"/>
    <w:rsid w:val="00D3144B"/>
    <w:rsid w:val="00D3190A"/>
    <w:rsid w:val="00D31912"/>
    <w:rsid w:val="00D31B12"/>
    <w:rsid w:val="00D324B4"/>
    <w:rsid w:val="00D3283D"/>
    <w:rsid w:val="00D340CC"/>
    <w:rsid w:val="00D34AAD"/>
    <w:rsid w:val="00D364FC"/>
    <w:rsid w:val="00D36868"/>
    <w:rsid w:val="00D368CB"/>
    <w:rsid w:val="00D371A7"/>
    <w:rsid w:val="00D37836"/>
    <w:rsid w:val="00D40D0E"/>
    <w:rsid w:val="00D4111D"/>
    <w:rsid w:val="00D4133F"/>
    <w:rsid w:val="00D41600"/>
    <w:rsid w:val="00D41682"/>
    <w:rsid w:val="00D41C4C"/>
    <w:rsid w:val="00D41C79"/>
    <w:rsid w:val="00D41E6A"/>
    <w:rsid w:val="00D41EFF"/>
    <w:rsid w:val="00D452DB"/>
    <w:rsid w:val="00D458B2"/>
    <w:rsid w:val="00D46064"/>
    <w:rsid w:val="00D46803"/>
    <w:rsid w:val="00D46B66"/>
    <w:rsid w:val="00D46BBB"/>
    <w:rsid w:val="00D4706D"/>
    <w:rsid w:val="00D4794D"/>
    <w:rsid w:val="00D47C66"/>
    <w:rsid w:val="00D50E9F"/>
    <w:rsid w:val="00D51435"/>
    <w:rsid w:val="00D550D3"/>
    <w:rsid w:val="00D571A2"/>
    <w:rsid w:val="00D57B01"/>
    <w:rsid w:val="00D6011C"/>
    <w:rsid w:val="00D61838"/>
    <w:rsid w:val="00D62405"/>
    <w:rsid w:val="00D65683"/>
    <w:rsid w:val="00D65FE3"/>
    <w:rsid w:val="00D669C3"/>
    <w:rsid w:val="00D674A8"/>
    <w:rsid w:val="00D71B49"/>
    <w:rsid w:val="00D72743"/>
    <w:rsid w:val="00D7275B"/>
    <w:rsid w:val="00D72D43"/>
    <w:rsid w:val="00D7424F"/>
    <w:rsid w:val="00D743CE"/>
    <w:rsid w:val="00D74800"/>
    <w:rsid w:val="00D7525B"/>
    <w:rsid w:val="00D754B1"/>
    <w:rsid w:val="00D7643F"/>
    <w:rsid w:val="00D76850"/>
    <w:rsid w:val="00D77289"/>
    <w:rsid w:val="00D803D8"/>
    <w:rsid w:val="00D80524"/>
    <w:rsid w:val="00D805EA"/>
    <w:rsid w:val="00D821D7"/>
    <w:rsid w:val="00D838D6"/>
    <w:rsid w:val="00D84278"/>
    <w:rsid w:val="00D85325"/>
    <w:rsid w:val="00D86809"/>
    <w:rsid w:val="00D90BC6"/>
    <w:rsid w:val="00D91613"/>
    <w:rsid w:val="00D92107"/>
    <w:rsid w:val="00D92244"/>
    <w:rsid w:val="00D92470"/>
    <w:rsid w:val="00D93F5F"/>
    <w:rsid w:val="00D944EB"/>
    <w:rsid w:val="00D9452F"/>
    <w:rsid w:val="00D94746"/>
    <w:rsid w:val="00D958A7"/>
    <w:rsid w:val="00D969DC"/>
    <w:rsid w:val="00D973A0"/>
    <w:rsid w:val="00DA008A"/>
    <w:rsid w:val="00DA0BA5"/>
    <w:rsid w:val="00DA103F"/>
    <w:rsid w:val="00DA1162"/>
    <w:rsid w:val="00DA242D"/>
    <w:rsid w:val="00DA242E"/>
    <w:rsid w:val="00DA2532"/>
    <w:rsid w:val="00DA3102"/>
    <w:rsid w:val="00DA34D9"/>
    <w:rsid w:val="00DA3832"/>
    <w:rsid w:val="00DA553C"/>
    <w:rsid w:val="00DA615C"/>
    <w:rsid w:val="00DA67D9"/>
    <w:rsid w:val="00DA7603"/>
    <w:rsid w:val="00DB047E"/>
    <w:rsid w:val="00DB12A7"/>
    <w:rsid w:val="00DB2762"/>
    <w:rsid w:val="00DB2F11"/>
    <w:rsid w:val="00DB3009"/>
    <w:rsid w:val="00DB306A"/>
    <w:rsid w:val="00DB3547"/>
    <w:rsid w:val="00DB51FE"/>
    <w:rsid w:val="00DB6C91"/>
    <w:rsid w:val="00DB78CF"/>
    <w:rsid w:val="00DB7FA7"/>
    <w:rsid w:val="00DC07B1"/>
    <w:rsid w:val="00DC108A"/>
    <w:rsid w:val="00DC4A40"/>
    <w:rsid w:val="00DC5F82"/>
    <w:rsid w:val="00DC6A0E"/>
    <w:rsid w:val="00DC6A3D"/>
    <w:rsid w:val="00DC782B"/>
    <w:rsid w:val="00DC79EB"/>
    <w:rsid w:val="00DC7ADF"/>
    <w:rsid w:val="00DD034F"/>
    <w:rsid w:val="00DD0F53"/>
    <w:rsid w:val="00DD1BBF"/>
    <w:rsid w:val="00DD4BB5"/>
    <w:rsid w:val="00DD5FB9"/>
    <w:rsid w:val="00DD7A8F"/>
    <w:rsid w:val="00DE08BA"/>
    <w:rsid w:val="00DE1A0A"/>
    <w:rsid w:val="00DE1D8F"/>
    <w:rsid w:val="00DE1D98"/>
    <w:rsid w:val="00DE2979"/>
    <w:rsid w:val="00DE3841"/>
    <w:rsid w:val="00DE4E59"/>
    <w:rsid w:val="00DE5F64"/>
    <w:rsid w:val="00DE6976"/>
    <w:rsid w:val="00DE6C45"/>
    <w:rsid w:val="00DE7BD4"/>
    <w:rsid w:val="00DF0926"/>
    <w:rsid w:val="00DF37EA"/>
    <w:rsid w:val="00DF3E1C"/>
    <w:rsid w:val="00DF4124"/>
    <w:rsid w:val="00DF5266"/>
    <w:rsid w:val="00DF5467"/>
    <w:rsid w:val="00DF6F96"/>
    <w:rsid w:val="00DF7156"/>
    <w:rsid w:val="00E00C6B"/>
    <w:rsid w:val="00E00E97"/>
    <w:rsid w:val="00E01148"/>
    <w:rsid w:val="00E011D9"/>
    <w:rsid w:val="00E01FBA"/>
    <w:rsid w:val="00E029CC"/>
    <w:rsid w:val="00E02BF0"/>
    <w:rsid w:val="00E02D88"/>
    <w:rsid w:val="00E03203"/>
    <w:rsid w:val="00E0344B"/>
    <w:rsid w:val="00E0489D"/>
    <w:rsid w:val="00E0578B"/>
    <w:rsid w:val="00E060A5"/>
    <w:rsid w:val="00E0637D"/>
    <w:rsid w:val="00E06403"/>
    <w:rsid w:val="00E0696A"/>
    <w:rsid w:val="00E06977"/>
    <w:rsid w:val="00E07F9E"/>
    <w:rsid w:val="00E10C2C"/>
    <w:rsid w:val="00E120B3"/>
    <w:rsid w:val="00E123E7"/>
    <w:rsid w:val="00E12846"/>
    <w:rsid w:val="00E13215"/>
    <w:rsid w:val="00E13CC9"/>
    <w:rsid w:val="00E13F8C"/>
    <w:rsid w:val="00E141FA"/>
    <w:rsid w:val="00E2177B"/>
    <w:rsid w:val="00E21A4B"/>
    <w:rsid w:val="00E22DEE"/>
    <w:rsid w:val="00E24105"/>
    <w:rsid w:val="00E249A1"/>
    <w:rsid w:val="00E24E75"/>
    <w:rsid w:val="00E25215"/>
    <w:rsid w:val="00E264C2"/>
    <w:rsid w:val="00E27009"/>
    <w:rsid w:val="00E272EF"/>
    <w:rsid w:val="00E30D9B"/>
    <w:rsid w:val="00E31B73"/>
    <w:rsid w:val="00E32D66"/>
    <w:rsid w:val="00E32FB3"/>
    <w:rsid w:val="00E34CF9"/>
    <w:rsid w:val="00E35081"/>
    <w:rsid w:val="00E36AD5"/>
    <w:rsid w:val="00E36B89"/>
    <w:rsid w:val="00E3719C"/>
    <w:rsid w:val="00E37EE2"/>
    <w:rsid w:val="00E41046"/>
    <w:rsid w:val="00E41438"/>
    <w:rsid w:val="00E41EA9"/>
    <w:rsid w:val="00E4247B"/>
    <w:rsid w:val="00E42A3F"/>
    <w:rsid w:val="00E44425"/>
    <w:rsid w:val="00E45DE0"/>
    <w:rsid w:val="00E46AF9"/>
    <w:rsid w:val="00E46EBC"/>
    <w:rsid w:val="00E4739F"/>
    <w:rsid w:val="00E51A6D"/>
    <w:rsid w:val="00E51B99"/>
    <w:rsid w:val="00E52EE1"/>
    <w:rsid w:val="00E53496"/>
    <w:rsid w:val="00E53D4E"/>
    <w:rsid w:val="00E53EB8"/>
    <w:rsid w:val="00E54637"/>
    <w:rsid w:val="00E54F43"/>
    <w:rsid w:val="00E55F69"/>
    <w:rsid w:val="00E56110"/>
    <w:rsid w:val="00E56503"/>
    <w:rsid w:val="00E56592"/>
    <w:rsid w:val="00E571E8"/>
    <w:rsid w:val="00E611A7"/>
    <w:rsid w:val="00E61511"/>
    <w:rsid w:val="00E61677"/>
    <w:rsid w:val="00E61BBB"/>
    <w:rsid w:val="00E62B23"/>
    <w:rsid w:val="00E63F11"/>
    <w:rsid w:val="00E646AE"/>
    <w:rsid w:val="00E64CE3"/>
    <w:rsid w:val="00E65AB3"/>
    <w:rsid w:val="00E6627F"/>
    <w:rsid w:val="00E66C00"/>
    <w:rsid w:val="00E70681"/>
    <w:rsid w:val="00E71A4F"/>
    <w:rsid w:val="00E71F1F"/>
    <w:rsid w:val="00E73B6C"/>
    <w:rsid w:val="00E73D0B"/>
    <w:rsid w:val="00E753D0"/>
    <w:rsid w:val="00E756F2"/>
    <w:rsid w:val="00E76D39"/>
    <w:rsid w:val="00E77200"/>
    <w:rsid w:val="00E8030A"/>
    <w:rsid w:val="00E8042E"/>
    <w:rsid w:val="00E80836"/>
    <w:rsid w:val="00E8115B"/>
    <w:rsid w:val="00E81954"/>
    <w:rsid w:val="00E81E95"/>
    <w:rsid w:val="00E81EED"/>
    <w:rsid w:val="00E82896"/>
    <w:rsid w:val="00E828CE"/>
    <w:rsid w:val="00E83E15"/>
    <w:rsid w:val="00E84A15"/>
    <w:rsid w:val="00E8556D"/>
    <w:rsid w:val="00E86D88"/>
    <w:rsid w:val="00E86E96"/>
    <w:rsid w:val="00E87D23"/>
    <w:rsid w:val="00E9091D"/>
    <w:rsid w:val="00E911B6"/>
    <w:rsid w:val="00E92378"/>
    <w:rsid w:val="00E92543"/>
    <w:rsid w:val="00E9295E"/>
    <w:rsid w:val="00E93332"/>
    <w:rsid w:val="00E944F9"/>
    <w:rsid w:val="00E945FF"/>
    <w:rsid w:val="00E96594"/>
    <w:rsid w:val="00E966F8"/>
    <w:rsid w:val="00E96B07"/>
    <w:rsid w:val="00E97EB4"/>
    <w:rsid w:val="00E97F5E"/>
    <w:rsid w:val="00EA04D6"/>
    <w:rsid w:val="00EA09B1"/>
    <w:rsid w:val="00EA16F0"/>
    <w:rsid w:val="00EA1717"/>
    <w:rsid w:val="00EA2935"/>
    <w:rsid w:val="00EA30E0"/>
    <w:rsid w:val="00EA3C58"/>
    <w:rsid w:val="00EA4950"/>
    <w:rsid w:val="00EA5869"/>
    <w:rsid w:val="00EA65EF"/>
    <w:rsid w:val="00EA66C5"/>
    <w:rsid w:val="00EB09AD"/>
    <w:rsid w:val="00EB0C92"/>
    <w:rsid w:val="00EB1A72"/>
    <w:rsid w:val="00EB1FAE"/>
    <w:rsid w:val="00EB3372"/>
    <w:rsid w:val="00EB530E"/>
    <w:rsid w:val="00EB6279"/>
    <w:rsid w:val="00EB65B2"/>
    <w:rsid w:val="00EB6AFF"/>
    <w:rsid w:val="00EB6F84"/>
    <w:rsid w:val="00EC0478"/>
    <w:rsid w:val="00EC0515"/>
    <w:rsid w:val="00EC0C0D"/>
    <w:rsid w:val="00EC1969"/>
    <w:rsid w:val="00EC4AF3"/>
    <w:rsid w:val="00EC4D4C"/>
    <w:rsid w:val="00EC6898"/>
    <w:rsid w:val="00EC6FEB"/>
    <w:rsid w:val="00EC7225"/>
    <w:rsid w:val="00EC73C3"/>
    <w:rsid w:val="00ED0B31"/>
    <w:rsid w:val="00ED2956"/>
    <w:rsid w:val="00ED2B1E"/>
    <w:rsid w:val="00ED2D9E"/>
    <w:rsid w:val="00ED4173"/>
    <w:rsid w:val="00ED4261"/>
    <w:rsid w:val="00ED45BA"/>
    <w:rsid w:val="00ED4FBD"/>
    <w:rsid w:val="00ED5861"/>
    <w:rsid w:val="00ED7B03"/>
    <w:rsid w:val="00EE2100"/>
    <w:rsid w:val="00EE2390"/>
    <w:rsid w:val="00EE4C26"/>
    <w:rsid w:val="00EE6957"/>
    <w:rsid w:val="00EE69BB"/>
    <w:rsid w:val="00EE745F"/>
    <w:rsid w:val="00EF01B4"/>
    <w:rsid w:val="00EF0825"/>
    <w:rsid w:val="00EF1B9D"/>
    <w:rsid w:val="00EF272B"/>
    <w:rsid w:val="00EF3090"/>
    <w:rsid w:val="00EF323B"/>
    <w:rsid w:val="00EF3737"/>
    <w:rsid w:val="00EF38BB"/>
    <w:rsid w:val="00EF38D5"/>
    <w:rsid w:val="00EF4183"/>
    <w:rsid w:val="00EF53FB"/>
    <w:rsid w:val="00EF56D1"/>
    <w:rsid w:val="00EF5ABD"/>
    <w:rsid w:val="00EF72C2"/>
    <w:rsid w:val="00EF74C1"/>
    <w:rsid w:val="00F013CF"/>
    <w:rsid w:val="00F02757"/>
    <w:rsid w:val="00F0389B"/>
    <w:rsid w:val="00F05176"/>
    <w:rsid w:val="00F057D0"/>
    <w:rsid w:val="00F05F2E"/>
    <w:rsid w:val="00F073C9"/>
    <w:rsid w:val="00F076BC"/>
    <w:rsid w:val="00F10C33"/>
    <w:rsid w:val="00F13857"/>
    <w:rsid w:val="00F141E0"/>
    <w:rsid w:val="00F153A9"/>
    <w:rsid w:val="00F160E1"/>
    <w:rsid w:val="00F163FA"/>
    <w:rsid w:val="00F1689D"/>
    <w:rsid w:val="00F16B83"/>
    <w:rsid w:val="00F17079"/>
    <w:rsid w:val="00F171A4"/>
    <w:rsid w:val="00F17971"/>
    <w:rsid w:val="00F202B1"/>
    <w:rsid w:val="00F20478"/>
    <w:rsid w:val="00F20513"/>
    <w:rsid w:val="00F2083E"/>
    <w:rsid w:val="00F2099C"/>
    <w:rsid w:val="00F20FD0"/>
    <w:rsid w:val="00F2115A"/>
    <w:rsid w:val="00F211EA"/>
    <w:rsid w:val="00F21B16"/>
    <w:rsid w:val="00F22494"/>
    <w:rsid w:val="00F230C1"/>
    <w:rsid w:val="00F239C5"/>
    <w:rsid w:val="00F24A85"/>
    <w:rsid w:val="00F24FD7"/>
    <w:rsid w:val="00F25F30"/>
    <w:rsid w:val="00F266D8"/>
    <w:rsid w:val="00F2677D"/>
    <w:rsid w:val="00F26860"/>
    <w:rsid w:val="00F2754B"/>
    <w:rsid w:val="00F3001F"/>
    <w:rsid w:val="00F309C9"/>
    <w:rsid w:val="00F30E84"/>
    <w:rsid w:val="00F312E1"/>
    <w:rsid w:val="00F31690"/>
    <w:rsid w:val="00F31706"/>
    <w:rsid w:val="00F34526"/>
    <w:rsid w:val="00F35C0F"/>
    <w:rsid w:val="00F366A4"/>
    <w:rsid w:val="00F36C11"/>
    <w:rsid w:val="00F37199"/>
    <w:rsid w:val="00F41B0C"/>
    <w:rsid w:val="00F42379"/>
    <w:rsid w:val="00F42BEA"/>
    <w:rsid w:val="00F436E4"/>
    <w:rsid w:val="00F446E9"/>
    <w:rsid w:val="00F46933"/>
    <w:rsid w:val="00F4699D"/>
    <w:rsid w:val="00F46E5A"/>
    <w:rsid w:val="00F4733A"/>
    <w:rsid w:val="00F47D4A"/>
    <w:rsid w:val="00F50097"/>
    <w:rsid w:val="00F50722"/>
    <w:rsid w:val="00F50CE4"/>
    <w:rsid w:val="00F51FC2"/>
    <w:rsid w:val="00F52862"/>
    <w:rsid w:val="00F5375F"/>
    <w:rsid w:val="00F5392C"/>
    <w:rsid w:val="00F53F5D"/>
    <w:rsid w:val="00F54374"/>
    <w:rsid w:val="00F548C8"/>
    <w:rsid w:val="00F54C87"/>
    <w:rsid w:val="00F55EE6"/>
    <w:rsid w:val="00F561C6"/>
    <w:rsid w:val="00F57F9C"/>
    <w:rsid w:val="00F61A5C"/>
    <w:rsid w:val="00F61A7A"/>
    <w:rsid w:val="00F6219B"/>
    <w:rsid w:val="00F6297A"/>
    <w:rsid w:val="00F62B7C"/>
    <w:rsid w:val="00F64F0A"/>
    <w:rsid w:val="00F70C29"/>
    <w:rsid w:val="00F71134"/>
    <w:rsid w:val="00F713AB"/>
    <w:rsid w:val="00F71EF5"/>
    <w:rsid w:val="00F71F8D"/>
    <w:rsid w:val="00F72F9D"/>
    <w:rsid w:val="00F73089"/>
    <w:rsid w:val="00F74C3A"/>
    <w:rsid w:val="00F74F59"/>
    <w:rsid w:val="00F75060"/>
    <w:rsid w:val="00F765A3"/>
    <w:rsid w:val="00F76CAC"/>
    <w:rsid w:val="00F774FD"/>
    <w:rsid w:val="00F80AD4"/>
    <w:rsid w:val="00F810EC"/>
    <w:rsid w:val="00F817AF"/>
    <w:rsid w:val="00F82F1B"/>
    <w:rsid w:val="00F83327"/>
    <w:rsid w:val="00F83E3B"/>
    <w:rsid w:val="00F841A9"/>
    <w:rsid w:val="00F84880"/>
    <w:rsid w:val="00F8493D"/>
    <w:rsid w:val="00F84A4A"/>
    <w:rsid w:val="00F85EBD"/>
    <w:rsid w:val="00F86D2F"/>
    <w:rsid w:val="00F8754D"/>
    <w:rsid w:val="00F90084"/>
    <w:rsid w:val="00F90448"/>
    <w:rsid w:val="00F906FC"/>
    <w:rsid w:val="00F90F30"/>
    <w:rsid w:val="00F91992"/>
    <w:rsid w:val="00F940D0"/>
    <w:rsid w:val="00F94F7D"/>
    <w:rsid w:val="00F95282"/>
    <w:rsid w:val="00F95749"/>
    <w:rsid w:val="00F96DA9"/>
    <w:rsid w:val="00F9748E"/>
    <w:rsid w:val="00FA05CA"/>
    <w:rsid w:val="00FA0BE1"/>
    <w:rsid w:val="00FA14EE"/>
    <w:rsid w:val="00FA1A27"/>
    <w:rsid w:val="00FA5AE7"/>
    <w:rsid w:val="00FA5EC2"/>
    <w:rsid w:val="00FA73E7"/>
    <w:rsid w:val="00FA773A"/>
    <w:rsid w:val="00FB09D9"/>
    <w:rsid w:val="00FB1503"/>
    <w:rsid w:val="00FB2B49"/>
    <w:rsid w:val="00FB2DC2"/>
    <w:rsid w:val="00FB2DF8"/>
    <w:rsid w:val="00FB48EB"/>
    <w:rsid w:val="00FB4936"/>
    <w:rsid w:val="00FB57AE"/>
    <w:rsid w:val="00FB64CD"/>
    <w:rsid w:val="00FB70E3"/>
    <w:rsid w:val="00FB769B"/>
    <w:rsid w:val="00FB770D"/>
    <w:rsid w:val="00FB7BA0"/>
    <w:rsid w:val="00FC2281"/>
    <w:rsid w:val="00FC4DD0"/>
    <w:rsid w:val="00FC5CC4"/>
    <w:rsid w:val="00FC6283"/>
    <w:rsid w:val="00FC6CEC"/>
    <w:rsid w:val="00FC763E"/>
    <w:rsid w:val="00FC7EFA"/>
    <w:rsid w:val="00FD0CEF"/>
    <w:rsid w:val="00FD1E2E"/>
    <w:rsid w:val="00FD249B"/>
    <w:rsid w:val="00FD25A3"/>
    <w:rsid w:val="00FD281D"/>
    <w:rsid w:val="00FD2AF0"/>
    <w:rsid w:val="00FD3A1B"/>
    <w:rsid w:val="00FD4A1B"/>
    <w:rsid w:val="00FD4F3E"/>
    <w:rsid w:val="00FD4FB4"/>
    <w:rsid w:val="00FD51FD"/>
    <w:rsid w:val="00FD55BB"/>
    <w:rsid w:val="00FD6D6C"/>
    <w:rsid w:val="00FE0DB2"/>
    <w:rsid w:val="00FE1076"/>
    <w:rsid w:val="00FE11C8"/>
    <w:rsid w:val="00FE4F4E"/>
    <w:rsid w:val="00FE575C"/>
    <w:rsid w:val="00FE59C9"/>
    <w:rsid w:val="00FE7277"/>
    <w:rsid w:val="00FE7723"/>
    <w:rsid w:val="00FE7B38"/>
    <w:rsid w:val="00FF0651"/>
    <w:rsid w:val="00FF0E19"/>
    <w:rsid w:val="00FF1C9B"/>
    <w:rsid w:val="00FF21A2"/>
    <w:rsid w:val="00FF2514"/>
    <w:rsid w:val="00FF2729"/>
    <w:rsid w:val="00FF2ADC"/>
    <w:rsid w:val="00FF3269"/>
    <w:rsid w:val="00FF411A"/>
    <w:rsid w:val="00FF47A0"/>
    <w:rsid w:val="00FF4B16"/>
    <w:rsid w:val="00FF4E3C"/>
    <w:rsid w:val="00FF5B53"/>
    <w:rsid w:val="00FF626C"/>
    <w:rsid w:val="00FF62CF"/>
    <w:rsid w:val="00FF6313"/>
    <w:rsid w:val="00FF66E9"/>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FEC3A"/>
  <w15:chartTrackingRefBased/>
  <w15:docId w15:val="{730F1F72-08D5-443E-88A3-471B8FF6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43"/>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4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81F"/>
    <w:pPr>
      <w:spacing w:before="100" w:beforeAutospacing="1" w:after="100" w:afterAutospacing="1"/>
    </w:pPr>
    <w:rPr>
      <w:rFonts w:ascii="Times New Roman" w:eastAsia="Times New Roman" w:hAnsi="Times New Roman"/>
      <w:sz w:val="24"/>
      <w:szCs w:val="24"/>
    </w:rPr>
  </w:style>
  <w:style w:type="character" w:customStyle="1" w:styleId="BodytextNotBold">
    <w:name w:val="Body text + Not Bold"/>
    <w:aliases w:val="Spacing 0 pt,Italic,Spacing -1 pt"/>
    <w:rsid w:val="009A5631"/>
    <w:rPr>
      <w:rFonts w:ascii="Arial" w:eastAsia="Arial" w:hAnsi="Arial" w:cs="Arial"/>
      <w:b/>
      <w:bCs/>
      <w:i w:val="0"/>
      <w:iCs w:val="0"/>
      <w:smallCaps w:val="0"/>
      <w:strike w:val="0"/>
      <w:color w:val="000000"/>
      <w:spacing w:val="-5"/>
      <w:w w:val="100"/>
      <w:position w:val="0"/>
      <w:sz w:val="15"/>
      <w:szCs w:val="15"/>
      <w:u w:val="none"/>
      <w:shd w:val="clear" w:color="auto" w:fill="FFFFFF"/>
      <w:lang w:val="mn-MN"/>
    </w:rPr>
  </w:style>
  <w:style w:type="character" w:customStyle="1" w:styleId="Bodytext">
    <w:name w:val="Body text_"/>
    <w:link w:val="BodyText3"/>
    <w:rsid w:val="009A5631"/>
    <w:rPr>
      <w:rFonts w:eastAsia="Arial"/>
      <w:b/>
      <w:bCs/>
      <w:spacing w:val="-2"/>
      <w:sz w:val="15"/>
      <w:szCs w:val="15"/>
      <w:shd w:val="clear" w:color="auto" w:fill="FFFFFF"/>
    </w:rPr>
  </w:style>
  <w:style w:type="paragraph" w:customStyle="1" w:styleId="BodyText3">
    <w:name w:val="Body Text3"/>
    <w:basedOn w:val="Normal"/>
    <w:link w:val="Bodytext"/>
    <w:rsid w:val="009A5631"/>
    <w:pPr>
      <w:widowControl w:val="0"/>
      <w:shd w:val="clear" w:color="auto" w:fill="FFFFFF"/>
      <w:spacing w:before="360" w:after="240" w:line="211" w:lineRule="exact"/>
    </w:pPr>
    <w:rPr>
      <w:rFonts w:asciiTheme="minorHAnsi" w:eastAsia="Arial" w:hAnsiTheme="minorHAnsi" w:cstheme="minorBidi"/>
      <w:b/>
      <w:bCs/>
      <w:spacing w:val="-2"/>
      <w:szCs w:val="15"/>
    </w:rPr>
  </w:style>
  <w:style w:type="character" w:styleId="Strong">
    <w:name w:val="Strong"/>
    <w:uiPriority w:val="22"/>
    <w:qFormat/>
    <w:rsid w:val="002560DD"/>
    <w:rPr>
      <w:b/>
      <w:bCs/>
    </w:rPr>
  </w:style>
  <w:style w:type="paragraph" w:styleId="ListParagraph">
    <w:name w:val="List Paragraph"/>
    <w:aliases w:val="Subtitle,IBL List Paragraph,List Paragraph1,List Pa,Дэд гарчиг,Subtitle1,Paragraph,Figure Title,Main numbered paragraph,Bullets,List Paragraph (numbered (a)),List Paragraph nowy,References,Numbered List Paragraph,List Paragraph Num"/>
    <w:basedOn w:val="Normal"/>
    <w:link w:val="ListParagraphChar"/>
    <w:uiPriority w:val="34"/>
    <w:qFormat/>
    <w:rsid w:val="002560DD"/>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Subtitle Char,IBL List Paragraph Char,List Paragraph1 Char,List Pa Char,Дэд гарчиг Char,Subtitle1 Char,Paragraph Char,Figure Title Char,Main numbered paragraph Char,Bullets Char,List Paragraph (numbered (a)) Char,References Char"/>
    <w:link w:val="ListParagraph"/>
    <w:uiPriority w:val="34"/>
    <w:qFormat/>
    <w:locked/>
    <w:rsid w:val="002560DD"/>
    <w:rPr>
      <w:rFonts w:ascii="Calibri" w:eastAsia="Calibri" w:hAnsi="Calibri" w:cs="Times New Roman"/>
    </w:rPr>
  </w:style>
  <w:style w:type="character" w:customStyle="1" w:styleId="tojvnm2t">
    <w:name w:val="tojvnm2t"/>
    <w:rsid w:val="00596F61"/>
  </w:style>
  <w:style w:type="character" w:styleId="Hyperlink">
    <w:name w:val="Hyperlink"/>
    <w:basedOn w:val="DefaultParagraphFont"/>
    <w:uiPriority w:val="99"/>
    <w:unhideWhenUsed/>
    <w:rsid w:val="00BB2C4F"/>
    <w:rPr>
      <w:color w:val="0563C1" w:themeColor="hyperlink"/>
      <w:u w:val="single"/>
    </w:rPr>
  </w:style>
  <w:style w:type="paragraph" w:styleId="NoSpacing">
    <w:name w:val="No Spacing"/>
    <w:uiPriority w:val="1"/>
    <w:qFormat/>
    <w:rsid w:val="003F036F"/>
    <w:pPr>
      <w:spacing w:after="0" w:line="240" w:lineRule="auto"/>
    </w:pPr>
    <w:rPr>
      <w:rFonts w:ascii="Verdana" w:eastAsia="Verdana" w:hAnsi="Verdana" w:cs="Times New Roman"/>
      <w:sz w:val="15"/>
      <w:szCs w:val="16"/>
    </w:rPr>
  </w:style>
  <w:style w:type="character" w:customStyle="1" w:styleId="apple-style-span">
    <w:name w:val="apple-style-span"/>
    <w:basedOn w:val="DefaultParagraphFont"/>
    <w:rsid w:val="00624C8B"/>
  </w:style>
  <w:style w:type="character" w:customStyle="1" w:styleId="5yl5">
    <w:name w:val="_5yl5"/>
    <w:rsid w:val="00AC0FBE"/>
  </w:style>
  <w:style w:type="character" w:customStyle="1" w:styleId="st">
    <w:name w:val="st"/>
    <w:basedOn w:val="DefaultParagraphFont"/>
    <w:rsid w:val="00AC0FBE"/>
  </w:style>
  <w:style w:type="paragraph" w:customStyle="1" w:styleId="BodyText2">
    <w:name w:val="Body Text2"/>
    <w:basedOn w:val="Normal"/>
    <w:rsid w:val="004D6DAB"/>
    <w:pPr>
      <w:widowControl w:val="0"/>
      <w:shd w:val="clear" w:color="auto" w:fill="FFFFFF"/>
      <w:spacing w:before="240" w:after="240" w:line="274" w:lineRule="exact"/>
      <w:jc w:val="both"/>
    </w:pPr>
    <w:rPr>
      <w:rFonts w:ascii="Arial" w:eastAsia="Arial" w:hAnsi="Arial" w:cs="Arial"/>
      <w:sz w:val="22"/>
      <w:szCs w:val="22"/>
    </w:rPr>
  </w:style>
  <w:style w:type="character" w:customStyle="1" w:styleId="Bodytext10pt">
    <w:name w:val="Body text + 10 pt"/>
    <w:basedOn w:val="Bodytext"/>
    <w:rsid w:val="004D6DAB"/>
    <w:rPr>
      <w:rFonts w:ascii="Arial" w:eastAsia="Arial" w:hAnsi="Arial" w:cs="Arial"/>
      <w:b w:val="0"/>
      <w:bCs w:val="0"/>
      <w:i w:val="0"/>
      <w:iCs w:val="0"/>
      <w:smallCaps w:val="0"/>
      <w:strike w:val="0"/>
      <w:color w:val="000000"/>
      <w:spacing w:val="0"/>
      <w:w w:val="100"/>
      <w:position w:val="0"/>
      <w:sz w:val="20"/>
      <w:szCs w:val="20"/>
      <w:u w:val="none"/>
      <w:shd w:val="clear" w:color="auto" w:fill="FFFFFF"/>
      <w:lang w:val="mn-MN"/>
    </w:rPr>
  </w:style>
  <w:style w:type="character" w:styleId="CommentReference">
    <w:name w:val="annotation reference"/>
    <w:basedOn w:val="DefaultParagraphFont"/>
    <w:uiPriority w:val="99"/>
    <w:semiHidden/>
    <w:unhideWhenUsed/>
    <w:rsid w:val="00280476"/>
    <w:rPr>
      <w:sz w:val="16"/>
      <w:szCs w:val="16"/>
    </w:rPr>
  </w:style>
  <w:style w:type="paragraph" w:styleId="CommentText">
    <w:name w:val="annotation text"/>
    <w:basedOn w:val="Normal"/>
    <w:link w:val="CommentTextChar"/>
    <w:uiPriority w:val="99"/>
    <w:unhideWhenUsed/>
    <w:rsid w:val="00280476"/>
    <w:rPr>
      <w:sz w:val="20"/>
      <w:szCs w:val="20"/>
    </w:rPr>
  </w:style>
  <w:style w:type="character" w:customStyle="1" w:styleId="CommentTextChar">
    <w:name w:val="Comment Text Char"/>
    <w:basedOn w:val="DefaultParagraphFont"/>
    <w:link w:val="CommentText"/>
    <w:uiPriority w:val="99"/>
    <w:rsid w:val="00280476"/>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80476"/>
    <w:rPr>
      <w:b/>
      <w:bCs/>
    </w:rPr>
  </w:style>
  <w:style w:type="character" w:customStyle="1" w:styleId="CommentSubjectChar">
    <w:name w:val="Comment Subject Char"/>
    <w:basedOn w:val="CommentTextChar"/>
    <w:link w:val="CommentSubject"/>
    <w:uiPriority w:val="99"/>
    <w:semiHidden/>
    <w:rsid w:val="00280476"/>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280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476"/>
    <w:rPr>
      <w:rFonts w:ascii="Segoe UI" w:eastAsia="Verdana" w:hAnsi="Segoe UI" w:cs="Segoe UI"/>
      <w:sz w:val="18"/>
      <w:szCs w:val="18"/>
    </w:rPr>
  </w:style>
  <w:style w:type="character" w:customStyle="1" w:styleId="mceitemhidden">
    <w:name w:val="mceitemhidden"/>
    <w:basedOn w:val="DefaultParagraphFont"/>
    <w:rsid w:val="00B45E70"/>
  </w:style>
  <w:style w:type="character" w:customStyle="1" w:styleId="mceitemhiddenspellword">
    <w:name w:val="mceitemhiddenspellword"/>
    <w:basedOn w:val="DefaultParagraphFont"/>
    <w:rsid w:val="00B45E70"/>
  </w:style>
  <w:style w:type="character" w:customStyle="1" w:styleId="d2edcug0">
    <w:name w:val="d2edcug0"/>
    <w:basedOn w:val="DefaultParagraphFont"/>
    <w:rsid w:val="002A4DAA"/>
  </w:style>
  <w:style w:type="character" w:customStyle="1" w:styleId="editable-incorrect">
    <w:name w:val="editable-incorrect"/>
    <w:basedOn w:val="DefaultParagraphFont"/>
    <w:rsid w:val="006B6446"/>
  </w:style>
  <w:style w:type="paragraph" w:customStyle="1" w:styleId="Default">
    <w:name w:val="Default"/>
    <w:rsid w:val="00D7275B"/>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F0825"/>
    <w:rPr>
      <w:i/>
      <w:iCs/>
    </w:rPr>
  </w:style>
  <w:style w:type="paragraph" w:styleId="Header">
    <w:name w:val="header"/>
    <w:basedOn w:val="Normal"/>
    <w:link w:val="HeaderChar"/>
    <w:uiPriority w:val="99"/>
    <w:unhideWhenUsed/>
    <w:rsid w:val="00A3007B"/>
    <w:pPr>
      <w:tabs>
        <w:tab w:val="center" w:pos="4680"/>
        <w:tab w:val="right" w:pos="9360"/>
      </w:tabs>
    </w:pPr>
  </w:style>
  <w:style w:type="character" w:customStyle="1" w:styleId="HeaderChar">
    <w:name w:val="Header Char"/>
    <w:basedOn w:val="DefaultParagraphFont"/>
    <w:link w:val="Header"/>
    <w:uiPriority w:val="99"/>
    <w:rsid w:val="00A3007B"/>
    <w:rPr>
      <w:rFonts w:ascii="Verdana" w:eastAsia="Verdana" w:hAnsi="Verdana" w:cs="Times New Roman"/>
      <w:sz w:val="15"/>
      <w:szCs w:val="16"/>
    </w:rPr>
  </w:style>
  <w:style w:type="paragraph" w:styleId="Footer">
    <w:name w:val="footer"/>
    <w:basedOn w:val="Normal"/>
    <w:link w:val="FooterChar"/>
    <w:uiPriority w:val="99"/>
    <w:unhideWhenUsed/>
    <w:rsid w:val="00A3007B"/>
    <w:pPr>
      <w:tabs>
        <w:tab w:val="center" w:pos="4680"/>
        <w:tab w:val="right" w:pos="9360"/>
      </w:tabs>
    </w:pPr>
  </w:style>
  <w:style w:type="character" w:customStyle="1" w:styleId="FooterChar">
    <w:name w:val="Footer Char"/>
    <w:basedOn w:val="DefaultParagraphFont"/>
    <w:link w:val="Footer"/>
    <w:uiPriority w:val="99"/>
    <w:rsid w:val="00A3007B"/>
    <w:rPr>
      <w:rFonts w:ascii="Verdana" w:eastAsia="Verdana" w:hAnsi="Verdana" w:cs="Times New Roman"/>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29062">
      <w:bodyDiv w:val="1"/>
      <w:marLeft w:val="0"/>
      <w:marRight w:val="0"/>
      <w:marTop w:val="0"/>
      <w:marBottom w:val="0"/>
      <w:divBdr>
        <w:top w:val="none" w:sz="0" w:space="0" w:color="auto"/>
        <w:left w:val="none" w:sz="0" w:space="0" w:color="auto"/>
        <w:bottom w:val="none" w:sz="0" w:space="0" w:color="auto"/>
        <w:right w:val="none" w:sz="0" w:space="0" w:color="auto"/>
      </w:divBdr>
    </w:div>
    <w:div w:id="533470790">
      <w:bodyDiv w:val="1"/>
      <w:marLeft w:val="0"/>
      <w:marRight w:val="0"/>
      <w:marTop w:val="0"/>
      <w:marBottom w:val="0"/>
      <w:divBdr>
        <w:top w:val="none" w:sz="0" w:space="0" w:color="auto"/>
        <w:left w:val="none" w:sz="0" w:space="0" w:color="auto"/>
        <w:bottom w:val="none" w:sz="0" w:space="0" w:color="auto"/>
        <w:right w:val="none" w:sz="0" w:space="0" w:color="auto"/>
      </w:divBdr>
    </w:div>
    <w:div w:id="874542844">
      <w:bodyDiv w:val="1"/>
      <w:marLeft w:val="0"/>
      <w:marRight w:val="0"/>
      <w:marTop w:val="0"/>
      <w:marBottom w:val="0"/>
      <w:divBdr>
        <w:top w:val="none" w:sz="0" w:space="0" w:color="auto"/>
        <w:left w:val="none" w:sz="0" w:space="0" w:color="auto"/>
        <w:bottom w:val="none" w:sz="0" w:space="0" w:color="auto"/>
        <w:right w:val="none" w:sz="0" w:space="0" w:color="auto"/>
      </w:divBdr>
      <w:divsChild>
        <w:div w:id="515315513">
          <w:marLeft w:val="0"/>
          <w:marRight w:val="0"/>
          <w:marTop w:val="120"/>
          <w:marBottom w:val="0"/>
          <w:divBdr>
            <w:top w:val="none" w:sz="0" w:space="0" w:color="auto"/>
            <w:left w:val="none" w:sz="0" w:space="0" w:color="auto"/>
            <w:bottom w:val="none" w:sz="0" w:space="0" w:color="auto"/>
            <w:right w:val="none" w:sz="0" w:space="0" w:color="auto"/>
          </w:divBdr>
          <w:divsChild>
            <w:div w:id="1693916022">
              <w:marLeft w:val="0"/>
              <w:marRight w:val="0"/>
              <w:marTop w:val="0"/>
              <w:marBottom w:val="0"/>
              <w:divBdr>
                <w:top w:val="none" w:sz="0" w:space="0" w:color="auto"/>
                <w:left w:val="none" w:sz="0" w:space="0" w:color="auto"/>
                <w:bottom w:val="none" w:sz="0" w:space="0" w:color="auto"/>
                <w:right w:val="none" w:sz="0" w:space="0" w:color="auto"/>
              </w:divBdr>
            </w:div>
          </w:divsChild>
        </w:div>
        <w:div w:id="1304309868">
          <w:marLeft w:val="0"/>
          <w:marRight w:val="0"/>
          <w:marTop w:val="120"/>
          <w:marBottom w:val="0"/>
          <w:divBdr>
            <w:top w:val="none" w:sz="0" w:space="0" w:color="auto"/>
            <w:left w:val="none" w:sz="0" w:space="0" w:color="auto"/>
            <w:bottom w:val="none" w:sz="0" w:space="0" w:color="auto"/>
            <w:right w:val="none" w:sz="0" w:space="0" w:color="auto"/>
          </w:divBdr>
          <w:divsChild>
            <w:div w:id="1667901872">
              <w:marLeft w:val="0"/>
              <w:marRight w:val="0"/>
              <w:marTop w:val="0"/>
              <w:marBottom w:val="0"/>
              <w:divBdr>
                <w:top w:val="none" w:sz="0" w:space="0" w:color="auto"/>
                <w:left w:val="none" w:sz="0" w:space="0" w:color="auto"/>
                <w:bottom w:val="none" w:sz="0" w:space="0" w:color="auto"/>
                <w:right w:val="none" w:sz="0" w:space="0" w:color="auto"/>
              </w:divBdr>
            </w:div>
          </w:divsChild>
        </w:div>
        <w:div w:id="1887984014">
          <w:marLeft w:val="0"/>
          <w:marRight w:val="0"/>
          <w:marTop w:val="120"/>
          <w:marBottom w:val="0"/>
          <w:divBdr>
            <w:top w:val="none" w:sz="0" w:space="0" w:color="auto"/>
            <w:left w:val="none" w:sz="0" w:space="0" w:color="auto"/>
            <w:bottom w:val="none" w:sz="0" w:space="0" w:color="auto"/>
            <w:right w:val="none" w:sz="0" w:space="0" w:color="auto"/>
          </w:divBdr>
          <w:divsChild>
            <w:div w:id="6700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5433">
      <w:bodyDiv w:val="1"/>
      <w:marLeft w:val="0"/>
      <w:marRight w:val="0"/>
      <w:marTop w:val="0"/>
      <w:marBottom w:val="0"/>
      <w:divBdr>
        <w:top w:val="none" w:sz="0" w:space="0" w:color="auto"/>
        <w:left w:val="none" w:sz="0" w:space="0" w:color="auto"/>
        <w:bottom w:val="none" w:sz="0" w:space="0" w:color="auto"/>
        <w:right w:val="none" w:sz="0" w:space="0" w:color="auto"/>
      </w:divBdr>
    </w:div>
    <w:div w:id="1669668712">
      <w:bodyDiv w:val="1"/>
      <w:marLeft w:val="0"/>
      <w:marRight w:val="0"/>
      <w:marTop w:val="0"/>
      <w:marBottom w:val="0"/>
      <w:divBdr>
        <w:top w:val="none" w:sz="0" w:space="0" w:color="auto"/>
        <w:left w:val="none" w:sz="0" w:space="0" w:color="auto"/>
        <w:bottom w:val="none" w:sz="0" w:space="0" w:color="auto"/>
        <w:right w:val="none" w:sz="0" w:space="0" w:color="auto"/>
      </w:divBdr>
      <w:divsChild>
        <w:div w:id="779645342">
          <w:marLeft w:val="0"/>
          <w:marRight w:val="0"/>
          <w:marTop w:val="0"/>
          <w:marBottom w:val="0"/>
          <w:divBdr>
            <w:top w:val="none" w:sz="0" w:space="0" w:color="auto"/>
            <w:left w:val="none" w:sz="0" w:space="0" w:color="auto"/>
            <w:bottom w:val="none" w:sz="0" w:space="0" w:color="auto"/>
            <w:right w:val="none" w:sz="0" w:space="0" w:color="auto"/>
          </w:divBdr>
          <w:divsChild>
            <w:div w:id="396632561">
              <w:marLeft w:val="0"/>
              <w:marRight w:val="0"/>
              <w:marTop w:val="0"/>
              <w:marBottom w:val="0"/>
              <w:divBdr>
                <w:top w:val="none" w:sz="0" w:space="0" w:color="auto"/>
                <w:left w:val="none" w:sz="0" w:space="0" w:color="auto"/>
                <w:bottom w:val="none" w:sz="0" w:space="0" w:color="auto"/>
                <w:right w:val="none" w:sz="0" w:space="0" w:color="auto"/>
              </w:divBdr>
              <w:divsChild>
                <w:div w:id="175968825">
                  <w:marLeft w:val="0"/>
                  <w:marRight w:val="0"/>
                  <w:marTop w:val="0"/>
                  <w:marBottom w:val="0"/>
                  <w:divBdr>
                    <w:top w:val="none" w:sz="0" w:space="0" w:color="auto"/>
                    <w:left w:val="none" w:sz="0" w:space="0" w:color="auto"/>
                    <w:bottom w:val="none" w:sz="0" w:space="0" w:color="auto"/>
                    <w:right w:val="none" w:sz="0" w:space="0" w:color="auto"/>
                  </w:divBdr>
                  <w:divsChild>
                    <w:div w:id="16036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06673">
      <w:bodyDiv w:val="1"/>
      <w:marLeft w:val="0"/>
      <w:marRight w:val="0"/>
      <w:marTop w:val="0"/>
      <w:marBottom w:val="0"/>
      <w:divBdr>
        <w:top w:val="none" w:sz="0" w:space="0" w:color="auto"/>
        <w:left w:val="none" w:sz="0" w:space="0" w:color="auto"/>
        <w:bottom w:val="none" w:sz="0" w:space="0" w:color="auto"/>
        <w:right w:val="none" w:sz="0" w:space="0" w:color="auto"/>
      </w:divBdr>
      <w:divsChild>
        <w:div w:id="878591030">
          <w:marLeft w:val="720"/>
          <w:marRight w:val="0"/>
          <w:marTop w:val="0"/>
          <w:marBottom w:val="0"/>
          <w:divBdr>
            <w:top w:val="none" w:sz="0" w:space="0" w:color="auto"/>
            <w:left w:val="none" w:sz="0" w:space="0" w:color="auto"/>
            <w:bottom w:val="none" w:sz="0" w:space="0" w:color="auto"/>
            <w:right w:val="none" w:sz="0" w:space="0" w:color="auto"/>
          </w:divBdr>
        </w:div>
      </w:divsChild>
    </w:div>
    <w:div w:id="2037656834">
      <w:bodyDiv w:val="1"/>
      <w:marLeft w:val="0"/>
      <w:marRight w:val="0"/>
      <w:marTop w:val="0"/>
      <w:marBottom w:val="0"/>
      <w:divBdr>
        <w:top w:val="none" w:sz="0" w:space="0" w:color="auto"/>
        <w:left w:val="none" w:sz="0" w:space="0" w:color="auto"/>
        <w:bottom w:val="none" w:sz="0" w:space="0" w:color="auto"/>
        <w:right w:val="none" w:sz="0" w:space="0" w:color="auto"/>
      </w:divBdr>
      <w:divsChild>
        <w:div w:id="1375960861">
          <w:marLeft w:val="0"/>
          <w:marRight w:val="0"/>
          <w:marTop w:val="0"/>
          <w:marBottom w:val="0"/>
          <w:divBdr>
            <w:top w:val="none" w:sz="0" w:space="0" w:color="auto"/>
            <w:left w:val="none" w:sz="0" w:space="0" w:color="auto"/>
            <w:bottom w:val="none" w:sz="0" w:space="0" w:color="auto"/>
            <w:right w:val="none" w:sz="0" w:space="0" w:color="auto"/>
          </w:divBdr>
          <w:divsChild>
            <w:div w:id="754087182">
              <w:marLeft w:val="0"/>
              <w:marRight w:val="0"/>
              <w:marTop w:val="0"/>
              <w:marBottom w:val="0"/>
              <w:divBdr>
                <w:top w:val="none" w:sz="0" w:space="0" w:color="auto"/>
                <w:left w:val="none" w:sz="0" w:space="0" w:color="auto"/>
                <w:bottom w:val="none" w:sz="0" w:space="0" w:color="auto"/>
                <w:right w:val="none" w:sz="0" w:space="0" w:color="auto"/>
              </w:divBdr>
              <w:divsChild>
                <w:div w:id="1440102335">
                  <w:marLeft w:val="0"/>
                  <w:marRight w:val="0"/>
                  <w:marTop w:val="0"/>
                  <w:marBottom w:val="0"/>
                  <w:divBdr>
                    <w:top w:val="none" w:sz="0" w:space="0" w:color="auto"/>
                    <w:left w:val="none" w:sz="0" w:space="0" w:color="auto"/>
                    <w:bottom w:val="none" w:sz="0" w:space="0" w:color="auto"/>
                    <w:right w:val="none" w:sz="0" w:space="0" w:color="auto"/>
                  </w:divBdr>
                  <w:divsChild>
                    <w:div w:id="728842654">
                      <w:marLeft w:val="0"/>
                      <w:marRight w:val="0"/>
                      <w:marTop w:val="0"/>
                      <w:marBottom w:val="0"/>
                      <w:divBdr>
                        <w:top w:val="none" w:sz="0" w:space="0" w:color="auto"/>
                        <w:left w:val="none" w:sz="0" w:space="0" w:color="auto"/>
                        <w:bottom w:val="none" w:sz="0" w:space="0" w:color="auto"/>
                        <w:right w:val="none" w:sz="0" w:space="0" w:color="auto"/>
                      </w:divBdr>
                      <w:divsChild>
                        <w:div w:id="2005817782">
                          <w:marLeft w:val="0"/>
                          <w:marRight w:val="0"/>
                          <w:marTop w:val="0"/>
                          <w:marBottom w:val="0"/>
                          <w:divBdr>
                            <w:top w:val="none" w:sz="0" w:space="0" w:color="auto"/>
                            <w:left w:val="none" w:sz="0" w:space="0" w:color="auto"/>
                            <w:bottom w:val="none" w:sz="0" w:space="0" w:color="auto"/>
                            <w:right w:val="none" w:sz="0" w:space="0" w:color="auto"/>
                          </w:divBdr>
                          <w:divsChild>
                            <w:div w:id="2130120401">
                              <w:marLeft w:val="0"/>
                              <w:marRight w:val="0"/>
                              <w:marTop w:val="0"/>
                              <w:marBottom w:val="0"/>
                              <w:divBdr>
                                <w:top w:val="none" w:sz="0" w:space="0" w:color="auto"/>
                                <w:left w:val="none" w:sz="0" w:space="0" w:color="auto"/>
                                <w:bottom w:val="none" w:sz="0" w:space="0" w:color="auto"/>
                                <w:right w:val="none" w:sz="0" w:space="0" w:color="auto"/>
                              </w:divBdr>
                              <w:divsChild>
                                <w:div w:id="538516292">
                                  <w:marLeft w:val="0"/>
                                  <w:marRight w:val="0"/>
                                  <w:marTop w:val="0"/>
                                  <w:marBottom w:val="0"/>
                                  <w:divBdr>
                                    <w:top w:val="none" w:sz="0" w:space="0" w:color="auto"/>
                                    <w:left w:val="none" w:sz="0" w:space="0" w:color="auto"/>
                                    <w:bottom w:val="none" w:sz="0" w:space="0" w:color="auto"/>
                                    <w:right w:val="none" w:sz="0" w:space="0" w:color="auto"/>
                                  </w:divBdr>
                                  <w:divsChild>
                                    <w:div w:id="1000541826">
                                      <w:marLeft w:val="0"/>
                                      <w:marRight w:val="0"/>
                                      <w:marTop w:val="0"/>
                                      <w:marBottom w:val="0"/>
                                      <w:divBdr>
                                        <w:top w:val="none" w:sz="0" w:space="0" w:color="auto"/>
                                        <w:left w:val="none" w:sz="0" w:space="0" w:color="auto"/>
                                        <w:bottom w:val="none" w:sz="0" w:space="0" w:color="auto"/>
                                        <w:right w:val="none" w:sz="0" w:space="0" w:color="auto"/>
                                      </w:divBdr>
                                      <w:divsChild>
                                        <w:div w:id="1414742265">
                                          <w:marLeft w:val="0"/>
                                          <w:marRight w:val="0"/>
                                          <w:marTop w:val="0"/>
                                          <w:marBottom w:val="0"/>
                                          <w:divBdr>
                                            <w:top w:val="none" w:sz="0" w:space="0" w:color="auto"/>
                                            <w:left w:val="none" w:sz="0" w:space="0" w:color="auto"/>
                                            <w:bottom w:val="none" w:sz="0" w:space="0" w:color="auto"/>
                                            <w:right w:val="none" w:sz="0" w:space="0" w:color="auto"/>
                                          </w:divBdr>
                                          <w:divsChild>
                                            <w:div w:id="2134665803">
                                              <w:marLeft w:val="0"/>
                                              <w:marRight w:val="0"/>
                                              <w:marTop w:val="0"/>
                                              <w:marBottom w:val="0"/>
                                              <w:divBdr>
                                                <w:top w:val="none" w:sz="0" w:space="0" w:color="auto"/>
                                                <w:left w:val="none" w:sz="0" w:space="0" w:color="auto"/>
                                                <w:bottom w:val="none" w:sz="0" w:space="0" w:color="auto"/>
                                                <w:right w:val="none" w:sz="0" w:space="0" w:color="auto"/>
                                              </w:divBdr>
                                              <w:divsChild>
                                                <w:div w:id="1644240164">
                                                  <w:marLeft w:val="0"/>
                                                  <w:marRight w:val="0"/>
                                                  <w:marTop w:val="0"/>
                                                  <w:marBottom w:val="0"/>
                                                  <w:divBdr>
                                                    <w:top w:val="none" w:sz="0" w:space="0" w:color="auto"/>
                                                    <w:left w:val="none" w:sz="0" w:space="0" w:color="auto"/>
                                                    <w:bottom w:val="none" w:sz="0" w:space="0" w:color="auto"/>
                                                    <w:right w:val="none" w:sz="0" w:space="0" w:color="auto"/>
                                                  </w:divBdr>
                                                  <w:divsChild>
                                                    <w:div w:id="63720976">
                                                      <w:marLeft w:val="0"/>
                                                      <w:marRight w:val="0"/>
                                                      <w:marTop w:val="0"/>
                                                      <w:marBottom w:val="0"/>
                                                      <w:divBdr>
                                                        <w:top w:val="none" w:sz="0" w:space="0" w:color="auto"/>
                                                        <w:left w:val="none" w:sz="0" w:space="0" w:color="auto"/>
                                                        <w:bottom w:val="none" w:sz="0" w:space="0" w:color="auto"/>
                                                        <w:right w:val="none" w:sz="0" w:space="0" w:color="auto"/>
                                                      </w:divBdr>
                                                      <w:divsChild>
                                                        <w:div w:id="1472595575">
                                                          <w:marLeft w:val="0"/>
                                                          <w:marRight w:val="0"/>
                                                          <w:marTop w:val="0"/>
                                                          <w:marBottom w:val="0"/>
                                                          <w:divBdr>
                                                            <w:top w:val="none" w:sz="0" w:space="0" w:color="auto"/>
                                                            <w:left w:val="none" w:sz="0" w:space="0" w:color="auto"/>
                                                            <w:bottom w:val="none" w:sz="0" w:space="0" w:color="auto"/>
                                                            <w:right w:val="none" w:sz="0" w:space="0" w:color="auto"/>
                                                          </w:divBdr>
                                                          <w:divsChild>
                                                            <w:div w:id="1939748632">
                                                              <w:marLeft w:val="0"/>
                                                              <w:marRight w:val="0"/>
                                                              <w:marTop w:val="0"/>
                                                              <w:marBottom w:val="0"/>
                                                              <w:divBdr>
                                                                <w:top w:val="none" w:sz="0" w:space="0" w:color="auto"/>
                                                                <w:left w:val="none" w:sz="0" w:space="0" w:color="auto"/>
                                                                <w:bottom w:val="none" w:sz="0" w:space="0" w:color="auto"/>
                                                                <w:right w:val="none" w:sz="0" w:space="0" w:color="auto"/>
                                                              </w:divBdr>
                                                              <w:divsChild>
                                                                <w:div w:id="336856968">
                                                                  <w:marLeft w:val="0"/>
                                                                  <w:marRight w:val="0"/>
                                                                  <w:marTop w:val="0"/>
                                                                  <w:marBottom w:val="0"/>
                                                                  <w:divBdr>
                                                                    <w:top w:val="none" w:sz="0" w:space="0" w:color="auto"/>
                                                                    <w:left w:val="none" w:sz="0" w:space="0" w:color="auto"/>
                                                                    <w:bottom w:val="none" w:sz="0" w:space="0" w:color="auto"/>
                                                                    <w:right w:val="none" w:sz="0" w:space="0" w:color="auto"/>
                                                                  </w:divBdr>
                                                                  <w:divsChild>
                                                                    <w:div w:id="787359640">
                                                                      <w:marLeft w:val="0"/>
                                                                      <w:marRight w:val="0"/>
                                                                      <w:marTop w:val="0"/>
                                                                      <w:marBottom w:val="0"/>
                                                                      <w:divBdr>
                                                                        <w:top w:val="none" w:sz="0" w:space="0" w:color="auto"/>
                                                                        <w:left w:val="none" w:sz="0" w:space="0" w:color="auto"/>
                                                                        <w:bottom w:val="none" w:sz="0" w:space="0" w:color="auto"/>
                                                                        <w:right w:val="none" w:sz="0" w:space="0" w:color="auto"/>
                                                                      </w:divBdr>
                                                                      <w:divsChild>
                                                                        <w:div w:id="1867012837">
                                                                          <w:marLeft w:val="0"/>
                                                                          <w:marRight w:val="0"/>
                                                                          <w:marTop w:val="0"/>
                                                                          <w:marBottom w:val="0"/>
                                                                          <w:divBdr>
                                                                            <w:top w:val="none" w:sz="0" w:space="0" w:color="auto"/>
                                                                            <w:left w:val="none" w:sz="0" w:space="0" w:color="auto"/>
                                                                            <w:bottom w:val="none" w:sz="0" w:space="0" w:color="auto"/>
                                                                            <w:right w:val="none" w:sz="0" w:space="0" w:color="auto"/>
                                                                          </w:divBdr>
                                                                          <w:divsChild>
                                                                            <w:div w:id="1598052134">
                                                                              <w:marLeft w:val="0"/>
                                                                              <w:marRight w:val="0"/>
                                                                              <w:marTop w:val="0"/>
                                                                              <w:marBottom w:val="0"/>
                                                                              <w:divBdr>
                                                                                <w:top w:val="none" w:sz="0" w:space="0" w:color="auto"/>
                                                                                <w:left w:val="none" w:sz="0" w:space="0" w:color="auto"/>
                                                                                <w:bottom w:val="none" w:sz="0" w:space="0" w:color="auto"/>
                                                                                <w:right w:val="none" w:sz="0" w:space="0" w:color="auto"/>
                                                                              </w:divBdr>
                                                                              <w:divsChild>
                                                                                <w:div w:id="561139707">
                                                                                  <w:marLeft w:val="0"/>
                                                                                  <w:marRight w:val="0"/>
                                                                                  <w:marTop w:val="0"/>
                                                                                  <w:marBottom w:val="0"/>
                                                                                  <w:divBdr>
                                                                                    <w:top w:val="none" w:sz="0" w:space="0" w:color="auto"/>
                                                                                    <w:left w:val="none" w:sz="0" w:space="0" w:color="auto"/>
                                                                                    <w:bottom w:val="none" w:sz="0" w:space="0" w:color="auto"/>
                                                                                    <w:right w:val="none" w:sz="0" w:space="0" w:color="auto"/>
                                                                                  </w:divBdr>
                                                                                  <w:divsChild>
                                                                                    <w:div w:id="805119990">
                                                                                      <w:marLeft w:val="0"/>
                                                                                      <w:marRight w:val="0"/>
                                                                                      <w:marTop w:val="0"/>
                                                                                      <w:marBottom w:val="0"/>
                                                                                      <w:divBdr>
                                                                                        <w:top w:val="none" w:sz="0" w:space="0" w:color="auto"/>
                                                                                        <w:left w:val="none" w:sz="0" w:space="0" w:color="auto"/>
                                                                                        <w:bottom w:val="none" w:sz="0" w:space="0" w:color="auto"/>
                                                                                        <w:right w:val="none" w:sz="0" w:space="0" w:color="auto"/>
                                                                                      </w:divBdr>
                                                                                      <w:divsChild>
                                                                                        <w:div w:id="1292057742">
                                                                                          <w:marLeft w:val="0"/>
                                                                                          <w:marRight w:val="0"/>
                                                                                          <w:marTop w:val="0"/>
                                                                                          <w:marBottom w:val="0"/>
                                                                                          <w:divBdr>
                                                                                            <w:top w:val="none" w:sz="0" w:space="0" w:color="auto"/>
                                                                                            <w:left w:val="none" w:sz="0" w:space="0" w:color="auto"/>
                                                                                            <w:bottom w:val="none" w:sz="0" w:space="0" w:color="auto"/>
                                                                                            <w:right w:val="none" w:sz="0" w:space="0" w:color="auto"/>
                                                                                          </w:divBdr>
                                                                                          <w:divsChild>
                                                                                            <w:div w:id="18474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004048">
                                                                  <w:marLeft w:val="0"/>
                                                                  <w:marRight w:val="0"/>
                                                                  <w:marTop w:val="0"/>
                                                                  <w:marBottom w:val="0"/>
                                                                  <w:divBdr>
                                                                    <w:top w:val="none" w:sz="0" w:space="0" w:color="auto"/>
                                                                    <w:left w:val="none" w:sz="0" w:space="0" w:color="auto"/>
                                                                    <w:bottom w:val="none" w:sz="0" w:space="0" w:color="auto"/>
                                                                    <w:right w:val="none" w:sz="0" w:space="0" w:color="auto"/>
                                                                  </w:divBdr>
                                                                  <w:divsChild>
                                                                    <w:div w:id="16925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5588">
                                                              <w:marLeft w:val="0"/>
                                                              <w:marRight w:val="0"/>
                                                              <w:marTop w:val="0"/>
                                                              <w:marBottom w:val="0"/>
                                                              <w:divBdr>
                                                                <w:top w:val="single" w:sz="2" w:space="9" w:color="auto"/>
                                                                <w:left w:val="single" w:sz="2" w:space="9" w:color="auto"/>
                                                                <w:bottom w:val="single" w:sz="2" w:space="9" w:color="auto"/>
                                                                <w:right w:val="single" w:sz="2" w:space="9" w:color="auto"/>
                                                              </w:divBdr>
                                                              <w:divsChild>
                                                                <w:div w:id="1886481174">
                                                                  <w:marLeft w:val="0"/>
                                                                  <w:marRight w:val="0"/>
                                                                  <w:marTop w:val="0"/>
                                                                  <w:marBottom w:val="0"/>
                                                                  <w:divBdr>
                                                                    <w:top w:val="none" w:sz="0" w:space="0" w:color="auto"/>
                                                                    <w:left w:val="none" w:sz="0" w:space="0" w:color="auto"/>
                                                                    <w:bottom w:val="none" w:sz="0" w:space="0" w:color="auto"/>
                                                                    <w:right w:val="none" w:sz="0" w:space="0" w:color="auto"/>
                                                                  </w:divBdr>
                                                                  <w:divsChild>
                                                                    <w:div w:id="7937937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051567">
          <w:marLeft w:val="0"/>
          <w:marRight w:val="0"/>
          <w:marTop w:val="0"/>
          <w:marBottom w:val="0"/>
          <w:divBdr>
            <w:top w:val="none" w:sz="0" w:space="0" w:color="auto"/>
            <w:left w:val="none" w:sz="0" w:space="0" w:color="auto"/>
            <w:bottom w:val="none" w:sz="0" w:space="0" w:color="auto"/>
            <w:right w:val="none" w:sz="0" w:space="0" w:color="auto"/>
          </w:divBdr>
          <w:divsChild>
            <w:div w:id="1479683702">
              <w:marLeft w:val="0"/>
              <w:marRight w:val="0"/>
              <w:marTop w:val="0"/>
              <w:marBottom w:val="0"/>
              <w:divBdr>
                <w:top w:val="none" w:sz="0" w:space="0" w:color="auto"/>
                <w:left w:val="none" w:sz="0" w:space="0" w:color="auto"/>
                <w:bottom w:val="none" w:sz="0" w:space="0" w:color="auto"/>
                <w:right w:val="none" w:sz="0" w:space="0" w:color="auto"/>
              </w:divBdr>
              <w:divsChild>
                <w:div w:id="1228029185">
                  <w:marLeft w:val="0"/>
                  <w:marRight w:val="0"/>
                  <w:marTop w:val="0"/>
                  <w:marBottom w:val="0"/>
                  <w:divBdr>
                    <w:top w:val="none" w:sz="0" w:space="0" w:color="auto"/>
                    <w:left w:val="none" w:sz="0" w:space="0" w:color="auto"/>
                    <w:bottom w:val="none" w:sz="0" w:space="0" w:color="auto"/>
                    <w:right w:val="none" w:sz="0" w:space="0" w:color="auto"/>
                  </w:divBdr>
                  <w:divsChild>
                    <w:div w:id="551886268">
                      <w:marLeft w:val="0"/>
                      <w:marRight w:val="0"/>
                      <w:marTop w:val="0"/>
                      <w:marBottom w:val="0"/>
                      <w:divBdr>
                        <w:top w:val="none" w:sz="0" w:space="0" w:color="auto"/>
                        <w:left w:val="none" w:sz="0" w:space="0" w:color="auto"/>
                        <w:bottom w:val="none" w:sz="0" w:space="0" w:color="auto"/>
                        <w:right w:val="none" w:sz="0" w:space="0" w:color="auto"/>
                      </w:divBdr>
                      <w:divsChild>
                        <w:div w:id="4126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undwater.mn-&#107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cap="none" spc="120" normalizeH="0" baseline="0">
                <a:solidFill>
                  <a:sysClr val="windowText" lastClr="000000"/>
                </a:solidFill>
                <a:latin typeface="Arial" panose="020B0604020202020204" pitchFamily="34" charset="0"/>
                <a:ea typeface="+mn-ea"/>
                <a:cs typeface="Arial" panose="020B0604020202020204" pitchFamily="34" charset="0"/>
              </a:defRPr>
            </a:pPr>
            <a:r>
              <a:rPr lang="mn-MN" sz="700" cap="none"/>
              <a:t>жуулчдын тоон мэдээлэл</a:t>
            </a:r>
            <a:endParaRPr lang="en-US" sz="700" cap="none"/>
          </a:p>
        </c:rich>
      </c:tx>
      <c:layout>
        <c:manualLayout>
          <c:xMode val="edge"/>
          <c:yMode val="edge"/>
          <c:x val="0.10508088662830188"/>
          <c:y val="8.2051282051282051E-2"/>
        </c:manualLayout>
      </c:layout>
      <c:overlay val="0"/>
      <c:spPr>
        <a:noFill/>
        <a:ln>
          <a:noFill/>
        </a:ln>
        <a:effectLst/>
      </c:spPr>
      <c:txPr>
        <a:bodyPr rot="0" spcFirstLastPara="1" vertOverflow="ellipsis" vert="horz" wrap="square" anchor="ctr" anchorCtr="1"/>
        <a:lstStyle/>
        <a:p>
          <a:pPr>
            <a:defRPr sz="700" b="0" i="0" u="none" strike="noStrike" kern="1200" cap="none"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Гадаад</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0</c:v>
                </c:pt>
                <c:pt idx="1">
                  <c:v>4000</c:v>
                </c:pt>
                <c:pt idx="2">
                  <c:v>20567</c:v>
                </c:pt>
                <c:pt idx="3">
                  <c:v>22146</c:v>
                </c:pt>
                <c:pt idx="4">
                  <c:v>28871</c:v>
                </c:pt>
              </c:numCache>
            </c:numRef>
          </c:val>
          <c:extLst>
            <c:ext xmlns:c16="http://schemas.microsoft.com/office/drawing/2014/chart" uri="{C3380CC4-5D6E-409C-BE32-E72D297353CC}">
              <c16:uniqueId val="{00000000-22B2-4900-986F-EFDCB0E9BD1E}"/>
            </c:ext>
          </c:extLst>
        </c:ser>
        <c:ser>
          <c:idx val="1"/>
          <c:order val="1"/>
          <c:tx>
            <c:strRef>
              <c:f>Sheet1!$C$1</c:f>
              <c:strCache>
                <c:ptCount val="1"/>
                <c:pt idx="0">
                  <c:v>Дотоод</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Sheet1!$C$2:$C$6</c:f>
              <c:numCache>
                <c:formatCode>General</c:formatCode>
                <c:ptCount val="5"/>
                <c:pt idx="0">
                  <c:v>44750</c:v>
                </c:pt>
                <c:pt idx="1">
                  <c:v>34782</c:v>
                </c:pt>
                <c:pt idx="2">
                  <c:v>35739</c:v>
                </c:pt>
                <c:pt idx="3">
                  <c:v>42200</c:v>
                </c:pt>
                <c:pt idx="4">
                  <c:v>40727</c:v>
                </c:pt>
              </c:numCache>
            </c:numRef>
          </c:val>
          <c:extLst>
            <c:ext xmlns:c16="http://schemas.microsoft.com/office/drawing/2014/chart" uri="{C3380CC4-5D6E-409C-BE32-E72D297353CC}">
              <c16:uniqueId val="{00000001-22B2-4900-986F-EFDCB0E9BD1E}"/>
            </c:ext>
          </c:extLst>
        </c:ser>
        <c:dLbls>
          <c:dLblPos val="outEnd"/>
          <c:showLegendKey val="0"/>
          <c:showVal val="1"/>
          <c:showCatName val="0"/>
          <c:showSerName val="0"/>
          <c:showPercent val="0"/>
          <c:showBubbleSize val="0"/>
        </c:dLbls>
        <c:gapWidth val="444"/>
        <c:overlap val="-90"/>
        <c:axId val="1553257520"/>
        <c:axId val="1553260016"/>
      </c:barChart>
      <c:catAx>
        <c:axId val="1553257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53260016"/>
        <c:crosses val="autoZero"/>
        <c:auto val="1"/>
        <c:lblAlgn val="ctr"/>
        <c:lblOffset val="100"/>
        <c:noMultiLvlLbl val="0"/>
      </c:catAx>
      <c:valAx>
        <c:axId val="1553260016"/>
        <c:scaling>
          <c:orientation val="minMax"/>
        </c:scaling>
        <c:delete val="1"/>
        <c:axPos val="l"/>
        <c:numFmt formatCode="General" sourceLinked="1"/>
        <c:majorTickMark val="none"/>
        <c:minorTickMark val="none"/>
        <c:tickLblPos val="nextTo"/>
        <c:crossAx val="1553257520"/>
        <c:crosses val="autoZero"/>
        <c:crossBetween val="between"/>
      </c:valAx>
      <c:spPr>
        <a:noFill/>
        <a:ln>
          <a:noFill/>
        </a:ln>
        <a:effectLst/>
      </c:spPr>
    </c:plotArea>
    <c:legend>
      <c:legendPos val="t"/>
      <c:layout>
        <c:manualLayout>
          <c:xMode val="edge"/>
          <c:yMode val="edge"/>
          <c:x val="0.67123511734946162"/>
          <c:y val="6.2051282051282054E-2"/>
          <c:w val="0.32695668476223083"/>
          <c:h val="0.16358489804159096"/>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b="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14EFF-8EE9-46E7-9FD7-962172F2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2846</TotalTime>
  <Pages>1</Pages>
  <Words>6548</Words>
  <Characters>37328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Bayaraa</cp:lastModifiedBy>
  <cp:revision>453</cp:revision>
  <cp:lastPrinted>2024-05-21T02:53:00Z</cp:lastPrinted>
  <dcterms:created xsi:type="dcterms:W3CDTF">2025-06-17T03:40:00Z</dcterms:created>
  <dcterms:modified xsi:type="dcterms:W3CDTF">2025-12-30T10:05:00Z</dcterms:modified>
</cp:coreProperties>
</file>